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E80" w:rsidRDefault="00211593" w:rsidP="004701E4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B23EBD">
        <w:rPr>
          <w:rFonts w:ascii="黑体" w:eastAsia="黑体" w:hAnsi="黑体" w:hint="eastAsia"/>
          <w:b/>
          <w:sz w:val="36"/>
          <w:szCs w:val="36"/>
        </w:rPr>
        <w:t>小企业内部控制规范</w:t>
      </w:r>
      <w:r w:rsidR="002862E1">
        <w:rPr>
          <w:rFonts w:ascii="黑体" w:eastAsia="黑体" w:hAnsi="黑体" w:hint="eastAsia"/>
          <w:b/>
          <w:sz w:val="36"/>
          <w:szCs w:val="36"/>
        </w:rPr>
        <w:t>（试行）</w:t>
      </w:r>
    </w:p>
    <w:p w:rsidR="004701E4" w:rsidRPr="004701E4" w:rsidRDefault="004701E4" w:rsidP="004701E4">
      <w:pPr>
        <w:spacing w:line="360" w:lineRule="auto"/>
        <w:rPr>
          <w:rFonts w:ascii="黑体" w:eastAsia="黑体" w:hAnsi="黑体"/>
          <w:b/>
          <w:sz w:val="10"/>
          <w:szCs w:val="10"/>
        </w:rPr>
      </w:pPr>
    </w:p>
    <w:p w:rsidR="004701E4" w:rsidRPr="004701E4" w:rsidRDefault="002862E1" w:rsidP="004701E4">
      <w:pPr>
        <w:numPr>
          <w:ilvl w:val="0"/>
          <w:numId w:val="1"/>
        </w:num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="00A20CEE">
        <w:rPr>
          <w:rFonts w:ascii="黑体" w:eastAsia="黑体" w:hAnsi="黑体" w:hint="eastAsia"/>
          <w:b/>
          <w:sz w:val="32"/>
          <w:szCs w:val="32"/>
        </w:rPr>
        <w:t>总</w:t>
      </w:r>
      <w:r>
        <w:rPr>
          <w:rFonts w:ascii="黑体" w:eastAsia="黑体" w:hAnsi="黑体" w:hint="eastAsia"/>
          <w:b/>
          <w:sz w:val="32"/>
          <w:szCs w:val="32"/>
        </w:rPr>
        <w:t xml:space="preserve">  </w:t>
      </w:r>
      <w:r w:rsidR="00A20CEE">
        <w:rPr>
          <w:rFonts w:ascii="黑体" w:eastAsia="黑体" w:hAnsi="黑体" w:hint="eastAsia"/>
          <w:b/>
          <w:sz w:val="32"/>
          <w:szCs w:val="32"/>
        </w:rPr>
        <w:t>则</w:t>
      </w:r>
    </w:p>
    <w:p w:rsidR="00B84E80" w:rsidRPr="00B23EBD" w:rsidRDefault="00211593" w:rsidP="006C5278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为</w:t>
      </w:r>
      <w:r w:rsidR="00665019">
        <w:rPr>
          <w:rFonts w:hint="eastAsia"/>
          <w:sz w:val="28"/>
          <w:szCs w:val="28"/>
        </w:rPr>
        <w:t>了指导</w:t>
      </w:r>
      <w:r w:rsidR="001C0B63" w:rsidRPr="00B23EBD">
        <w:rPr>
          <w:rFonts w:hint="eastAsia"/>
          <w:sz w:val="28"/>
          <w:szCs w:val="28"/>
        </w:rPr>
        <w:t>小企业</w:t>
      </w:r>
      <w:r w:rsidRPr="00B23EBD">
        <w:rPr>
          <w:rFonts w:hint="eastAsia"/>
          <w:sz w:val="28"/>
          <w:szCs w:val="28"/>
        </w:rPr>
        <w:t>建立和</w:t>
      </w:r>
      <w:r w:rsidR="00C17F35" w:rsidRPr="00B23EBD">
        <w:rPr>
          <w:rFonts w:hint="eastAsia"/>
          <w:sz w:val="28"/>
          <w:szCs w:val="28"/>
        </w:rPr>
        <w:t>有效</w:t>
      </w:r>
      <w:r w:rsidRPr="00B23EBD">
        <w:rPr>
          <w:rFonts w:hint="eastAsia"/>
          <w:sz w:val="28"/>
          <w:szCs w:val="28"/>
        </w:rPr>
        <w:t>实施内部控制，提高经营管理水平和风险防范能力，促进</w:t>
      </w:r>
      <w:r w:rsidR="001C0B63" w:rsidRPr="00B23EBD">
        <w:rPr>
          <w:rFonts w:hint="eastAsia"/>
          <w:sz w:val="28"/>
          <w:szCs w:val="28"/>
        </w:rPr>
        <w:t>小企业</w:t>
      </w:r>
      <w:r w:rsidRPr="00B23EBD">
        <w:rPr>
          <w:rFonts w:hint="eastAsia"/>
          <w:sz w:val="28"/>
          <w:szCs w:val="28"/>
        </w:rPr>
        <w:t>健康可持续发展，根据《中华人民共和国会计法》《中华人民共和国公司法》</w:t>
      </w:r>
      <w:r w:rsidR="00665019">
        <w:rPr>
          <w:rFonts w:hint="eastAsia"/>
          <w:sz w:val="28"/>
          <w:szCs w:val="28"/>
        </w:rPr>
        <w:t>等</w:t>
      </w:r>
      <w:r w:rsidRPr="00B23EBD">
        <w:rPr>
          <w:rFonts w:hint="eastAsia"/>
          <w:sz w:val="28"/>
          <w:szCs w:val="28"/>
        </w:rPr>
        <w:t>法律法规</w:t>
      </w:r>
      <w:r w:rsidR="00665019">
        <w:rPr>
          <w:rFonts w:hint="eastAsia"/>
          <w:sz w:val="28"/>
          <w:szCs w:val="28"/>
        </w:rPr>
        <w:t>及《企业内部控制基本规范》</w:t>
      </w:r>
      <w:r w:rsidRPr="00B23EBD">
        <w:rPr>
          <w:rFonts w:hint="eastAsia"/>
          <w:sz w:val="28"/>
          <w:szCs w:val="28"/>
        </w:rPr>
        <w:t>，制定本规范。</w:t>
      </w:r>
    </w:p>
    <w:p w:rsidR="00951FBF" w:rsidRDefault="00B951D0" w:rsidP="006C5278">
      <w:pPr>
        <w:numPr>
          <w:ilvl w:val="0"/>
          <w:numId w:val="2"/>
        </w:numPr>
        <w:tabs>
          <w:tab w:val="left" w:pos="1701"/>
        </w:tabs>
        <w:spacing w:after="0" w:line="36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规范</w:t>
      </w:r>
      <w:r w:rsidR="00DC018C" w:rsidRPr="00DC018C">
        <w:rPr>
          <w:rFonts w:hint="eastAsia"/>
          <w:sz w:val="28"/>
          <w:szCs w:val="28"/>
        </w:rPr>
        <w:t>适用于在中华人民共和国境内依法设立的、</w:t>
      </w:r>
      <w:r w:rsidR="00951FBF">
        <w:rPr>
          <w:rFonts w:hint="eastAsia"/>
          <w:sz w:val="28"/>
          <w:szCs w:val="28"/>
        </w:rPr>
        <w:t>尚不具备执行《企业内部控制基本规范》及其配套指引</w:t>
      </w:r>
      <w:r w:rsidR="00E83C23">
        <w:rPr>
          <w:rFonts w:hint="eastAsia"/>
          <w:sz w:val="28"/>
          <w:szCs w:val="28"/>
        </w:rPr>
        <w:t>条件</w:t>
      </w:r>
      <w:r w:rsidR="00951FBF">
        <w:rPr>
          <w:rFonts w:hint="eastAsia"/>
          <w:sz w:val="28"/>
          <w:szCs w:val="28"/>
        </w:rPr>
        <w:t>的小企业。</w:t>
      </w:r>
    </w:p>
    <w:p w:rsidR="00A743A4" w:rsidRDefault="00951FBF" w:rsidP="00A743A4">
      <w:pPr>
        <w:tabs>
          <w:tab w:val="left" w:pos="1701"/>
        </w:tabs>
        <w:spacing w:after="0"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小企业的划分标准按照</w:t>
      </w:r>
      <w:r w:rsidR="00DC018C" w:rsidRPr="00DC018C">
        <w:rPr>
          <w:rFonts w:hint="eastAsia"/>
          <w:sz w:val="28"/>
          <w:szCs w:val="28"/>
        </w:rPr>
        <w:t>《</w:t>
      </w:r>
      <w:hyperlink r:id="rId8" w:tgtFrame="_blank" w:history="1">
        <w:r w:rsidR="00DC018C" w:rsidRPr="00DC018C">
          <w:rPr>
            <w:rFonts w:hint="eastAsia"/>
            <w:sz w:val="28"/>
            <w:szCs w:val="28"/>
          </w:rPr>
          <w:t>中小企业划型标准规定</w:t>
        </w:r>
      </w:hyperlink>
      <w:r>
        <w:rPr>
          <w:rFonts w:hint="eastAsia"/>
          <w:sz w:val="28"/>
          <w:szCs w:val="28"/>
        </w:rPr>
        <w:t>》执行</w:t>
      </w:r>
      <w:r w:rsidR="00DC018C" w:rsidRPr="00DC018C">
        <w:rPr>
          <w:rFonts w:hint="eastAsia"/>
          <w:sz w:val="28"/>
          <w:szCs w:val="28"/>
        </w:rPr>
        <w:t>。</w:t>
      </w:r>
    </w:p>
    <w:p w:rsidR="00A743A4" w:rsidRDefault="005F1180" w:rsidP="00A743A4">
      <w:pPr>
        <w:tabs>
          <w:tab w:val="left" w:pos="1701"/>
        </w:tabs>
        <w:spacing w:after="0"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执行《企业内部控制基本规范》及其配套指引的</w:t>
      </w:r>
      <w:r w:rsidR="00A743A4">
        <w:rPr>
          <w:rFonts w:hint="eastAsia"/>
          <w:sz w:val="28"/>
          <w:szCs w:val="28"/>
        </w:rPr>
        <w:t>企业集团</w:t>
      </w:r>
      <w:r>
        <w:rPr>
          <w:rFonts w:hint="eastAsia"/>
          <w:sz w:val="28"/>
          <w:szCs w:val="28"/>
        </w:rPr>
        <w:t>，其</w:t>
      </w:r>
      <w:r w:rsidR="00A365AB">
        <w:rPr>
          <w:rFonts w:hint="eastAsia"/>
          <w:sz w:val="28"/>
          <w:szCs w:val="28"/>
        </w:rPr>
        <w:t>集团内属于小企业的母公司和子公司，</w:t>
      </w:r>
      <w:r>
        <w:rPr>
          <w:rFonts w:hint="eastAsia"/>
          <w:sz w:val="28"/>
          <w:szCs w:val="28"/>
        </w:rPr>
        <w:t>也</w:t>
      </w:r>
      <w:r w:rsidR="00A743A4">
        <w:rPr>
          <w:rFonts w:hint="eastAsia"/>
          <w:sz w:val="28"/>
          <w:szCs w:val="28"/>
        </w:rPr>
        <w:t>应当执行《企业内部控制基本规范》及其配套指引。</w:t>
      </w:r>
    </w:p>
    <w:p w:rsidR="00A743A4" w:rsidRPr="00A743A4" w:rsidRDefault="00A743A4" w:rsidP="00A743A4">
      <w:pPr>
        <w:tabs>
          <w:tab w:val="left" w:pos="1701"/>
        </w:tabs>
        <w:spacing w:after="0"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企业集团、母公司和子公司的定义与《企业会计准则》的规定相同。</w:t>
      </w:r>
    </w:p>
    <w:p w:rsidR="00B84E80" w:rsidRPr="00B23EBD" w:rsidRDefault="00211593" w:rsidP="00A31CA3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本规范所称内部控制，是指</w:t>
      </w:r>
      <w:r w:rsidR="00856841" w:rsidRPr="00B23EBD">
        <w:rPr>
          <w:rFonts w:hint="eastAsia"/>
          <w:sz w:val="28"/>
          <w:szCs w:val="28"/>
        </w:rPr>
        <w:t>由</w:t>
      </w:r>
      <w:r w:rsidR="00856841">
        <w:rPr>
          <w:rFonts w:hint="eastAsia"/>
          <w:sz w:val="28"/>
          <w:szCs w:val="28"/>
        </w:rPr>
        <w:t>小企业负责人</w:t>
      </w:r>
      <w:r w:rsidR="000C345D">
        <w:rPr>
          <w:rFonts w:hint="eastAsia"/>
          <w:sz w:val="28"/>
          <w:szCs w:val="28"/>
        </w:rPr>
        <w:t>及全体员工共同实施的、</w:t>
      </w:r>
      <w:r w:rsidR="00856841" w:rsidRPr="00B23EBD">
        <w:rPr>
          <w:rFonts w:hint="eastAsia"/>
          <w:sz w:val="28"/>
          <w:szCs w:val="28"/>
        </w:rPr>
        <w:t>旨在实现控制目标的过程</w:t>
      </w:r>
      <w:r w:rsidRPr="00B23EBD">
        <w:rPr>
          <w:rFonts w:hint="eastAsia"/>
          <w:sz w:val="28"/>
          <w:szCs w:val="28"/>
        </w:rPr>
        <w:t>。</w:t>
      </w:r>
    </w:p>
    <w:p w:rsidR="005109FC" w:rsidRPr="00B23EBD" w:rsidRDefault="00EF08A6" w:rsidP="00A31CA3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</w:t>
      </w:r>
      <w:r w:rsidR="005109FC" w:rsidRPr="00B23EBD">
        <w:rPr>
          <w:rFonts w:hint="eastAsia"/>
          <w:sz w:val="28"/>
          <w:szCs w:val="28"/>
        </w:rPr>
        <w:t>内部控制的目标是合理保证</w:t>
      </w:r>
      <w:r w:rsidR="006B2939">
        <w:rPr>
          <w:rFonts w:hint="eastAsia"/>
          <w:sz w:val="28"/>
          <w:szCs w:val="28"/>
        </w:rPr>
        <w:t>小</w:t>
      </w:r>
      <w:r w:rsidR="005109FC" w:rsidRPr="00B23EBD">
        <w:rPr>
          <w:rFonts w:hint="eastAsia"/>
          <w:sz w:val="28"/>
          <w:szCs w:val="28"/>
        </w:rPr>
        <w:t>企业经营管理合法合规</w:t>
      </w:r>
      <w:r w:rsidR="00294626">
        <w:rPr>
          <w:rFonts w:hint="eastAsia"/>
          <w:sz w:val="28"/>
          <w:szCs w:val="28"/>
        </w:rPr>
        <w:t>、</w:t>
      </w:r>
      <w:r w:rsidR="009759DB">
        <w:rPr>
          <w:rFonts w:hint="eastAsia"/>
          <w:sz w:val="28"/>
          <w:szCs w:val="28"/>
        </w:rPr>
        <w:t>资金</w:t>
      </w:r>
      <w:r w:rsidR="005109FC" w:rsidRPr="00B23EBD">
        <w:rPr>
          <w:rFonts w:hint="eastAsia"/>
          <w:sz w:val="28"/>
          <w:szCs w:val="28"/>
        </w:rPr>
        <w:t>资产安全</w:t>
      </w:r>
      <w:r>
        <w:rPr>
          <w:rFonts w:hint="eastAsia"/>
          <w:sz w:val="28"/>
          <w:szCs w:val="28"/>
        </w:rPr>
        <w:t>和</w:t>
      </w:r>
      <w:r w:rsidR="005109FC" w:rsidRPr="00B23EBD">
        <w:rPr>
          <w:rFonts w:hint="eastAsia"/>
          <w:sz w:val="28"/>
          <w:szCs w:val="28"/>
        </w:rPr>
        <w:t>财务报告</w:t>
      </w:r>
      <w:r w:rsidR="005451D6">
        <w:rPr>
          <w:rFonts w:hint="eastAsia"/>
          <w:sz w:val="28"/>
          <w:szCs w:val="28"/>
        </w:rPr>
        <w:t>信息</w:t>
      </w:r>
      <w:r w:rsidR="005109FC" w:rsidRPr="00B23EBD">
        <w:rPr>
          <w:rFonts w:hint="eastAsia"/>
          <w:sz w:val="28"/>
          <w:szCs w:val="28"/>
        </w:rPr>
        <w:t>真实完整</w:t>
      </w:r>
      <w:r w:rsidR="00856841">
        <w:rPr>
          <w:rFonts w:hint="eastAsia"/>
          <w:sz w:val="28"/>
          <w:szCs w:val="28"/>
        </w:rPr>
        <w:t>可靠</w:t>
      </w:r>
      <w:r w:rsidR="005109FC" w:rsidRPr="00B23EBD">
        <w:rPr>
          <w:rFonts w:hint="eastAsia"/>
          <w:sz w:val="28"/>
          <w:szCs w:val="28"/>
        </w:rPr>
        <w:t>。</w:t>
      </w:r>
    </w:p>
    <w:p w:rsidR="005109FC" w:rsidRPr="00B23EBD" w:rsidRDefault="006B2939" w:rsidP="00A31CA3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5109FC" w:rsidRPr="00B23EBD">
        <w:rPr>
          <w:rFonts w:hint="eastAsia"/>
          <w:sz w:val="28"/>
          <w:szCs w:val="28"/>
        </w:rPr>
        <w:t>企业建立与实施内部控制，应当遵循下列原则：</w:t>
      </w:r>
    </w:p>
    <w:p w:rsidR="005109FC" w:rsidRPr="00B23EBD" w:rsidRDefault="005109FC" w:rsidP="005109FC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lastRenderedPageBreak/>
        <w:t>（一）风险导向原则。内部控制</w:t>
      </w:r>
      <w:r w:rsidRPr="00B23EBD">
        <w:rPr>
          <w:sz w:val="28"/>
          <w:szCs w:val="28"/>
        </w:rPr>
        <w:t>应当</w:t>
      </w:r>
      <w:r w:rsidRPr="00B23EBD">
        <w:rPr>
          <w:rFonts w:hint="eastAsia"/>
          <w:sz w:val="28"/>
          <w:szCs w:val="28"/>
        </w:rPr>
        <w:t>以</w:t>
      </w:r>
      <w:r w:rsidR="00E83C23">
        <w:rPr>
          <w:rFonts w:hint="eastAsia"/>
          <w:sz w:val="28"/>
          <w:szCs w:val="28"/>
        </w:rPr>
        <w:t>防范</w:t>
      </w:r>
      <w:r w:rsidRPr="00B23EBD">
        <w:rPr>
          <w:rFonts w:hint="eastAsia"/>
          <w:sz w:val="28"/>
          <w:szCs w:val="28"/>
        </w:rPr>
        <w:t>风险为出发点，重点</w:t>
      </w:r>
      <w:r w:rsidRPr="00B23EBD">
        <w:rPr>
          <w:sz w:val="28"/>
          <w:szCs w:val="28"/>
        </w:rPr>
        <w:t>关注</w:t>
      </w:r>
      <w:r w:rsidRPr="00B23EBD">
        <w:rPr>
          <w:rFonts w:hint="eastAsia"/>
          <w:sz w:val="28"/>
          <w:szCs w:val="28"/>
        </w:rPr>
        <w:t>对</w:t>
      </w:r>
      <w:r w:rsidR="009E6E31" w:rsidRPr="00B23EBD">
        <w:rPr>
          <w:rFonts w:hint="eastAsia"/>
          <w:sz w:val="28"/>
          <w:szCs w:val="28"/>
        </w:rPr>
        <w:t>实现</w:t>
      </w:r>
      <w:r w:rsidRPr="00B23EBD">
        <w:rPr>
          <w:rFonts w:hint="eastAsia"/>
          <w:sz w:val="28"/>
          <w:szCs w:val="28"/>
        </w:rPr>
        <w:t>内部控制目标造成重大影响的</w:t>
      </w:r>
      <w:r w:rsidRPr="00B23EBD">
        <w:rPr>
          <w:sz w:val="28"/>
          <w:szCs w:val="28"/>
        </w:rPr>
        <w:t>风险领域。</w:t>
      </w:r>
    </w:p>
    <w:p w:rsidR="005109FC" w:rsidRPr="00B23EBD" w:rsidRDefault="005109FC" w:rsidP="005109FC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（二）适应性原则。内部控制</w:t>
      </w:r>
      <w:r w:rsidRPr="00B23EBD">
        <w:rPr>
          <w:sz w:val="28"/>
          <w:szCs w:val="28"/>
        </w:rPr>
        <w:t>应当与企业</w:t>
      </w:r>
      <w:r w:rsidRPr="00B23EBD">
        <w:rPr>
          <w:rFonts w:hint="eastAsia"/>
          <w:sz w:val="28"/>
          <w:szCs w:val="28"/>
        </w:rPr>
        <w:t>发展阶段、</w:t>
      </w:r>
      <w:r w:rsidRPr="00B23EBD">
        <w:rPr>
          <w:sz w:val="28"/>
          <w:szCs w:val="28"/>
        </w:rPr>
        <w:t>经营规模、</w:t>
      </w:r>
      <w:r w:rsidRPr="00B23EBD">
        <w:rPr>
          <w:rFonts w:hint="eastAsia"/>
          <w:sz w:val="28"/>
          <w:szCs w:val="28"/>
        </w:rPr>
        <w:t>管理水平</w:t>
      </w:r>
      <w:r w:rsidRPr="00B23EBD">
        <w:rPr>
          <w:sz w:val="28"/>
          <w:szCs w:val="28"/>
        </w:rPr>
        <w:t>等相适应，并随着情况的变化</w:t>
      </w:r>
      <w:r w:rsidRPr="00B23EBD">
        <w:rPr>
          <w:rFonts w:hint="eastAsia"/>
          <w:sz w:val="28"/>
          <w:szCs w:val="28"/>
        </w:rPr>
        <w:t>及时</w:t>
      </w:r>
      <w:r w:rsidRPr="00B23EBD">
        <w:rPr>
          <w:sz w:val="28"/>
          <w:szCs w:val="28"/>
        </w:rPr>
        <w:t>加以调整。</w:t>
      </w:r>
    </w:p>
    <w:p w:rsidR="005109FC" w:rsidRPr="00B23EBD" w:rsidRDefault="005109FC" w:rsidP="005109FC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8E02CD">
        <w:rPr>
          <w:rFonts w:hint="eastAsia"/>
          <w:sz w:val="28"/>
          <w:szCs w:val="28"/>
        </w:rPr>
        <w:t>三</w:t>
      </w:r>
      <w:r w:rsidRPr="00B23EBD">
        <w:rPr>
          <w:rFonts w:hint="eastAsia"/>
          <w:sz w:val="28"/>
          <w:szCs w:val="28"/>
        </w:rPr>
        <w:t>）实质重于形式原则。内部控制应当注重实际效果，而不局限于特定的表现形式和实现手段。</w:t>
      </w:r>
    </w:p>
    <w:p w:rsidR="005109FC" w:rsidRDefault="008E02CD" w:rsidP="005109FC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（四</w:t>
      </w:r>
      <w:r w:rsidR="005109FC" w:rsidRPr="00B23EBD">
        <w:rPr>
          <w:rFonts w:hint="eastAsia"/>
          <w:sz w:val="28"/>
          <w:szCs w:val="28"/>
        </w:rPr>
        <w:t>）成本效益原则。内部控制</w:t>
      </w:r>
      <w:r w:rsidR="005109FC" w:rsidRPr="00B23EBD">
        <w:rPr>
          <w:sz w:val="28"/>
          <w:szCs w:val="28"/>
        </w:rPr>
        <w:t>应当</w:t>
      </w:r>
      <w:r w:rsidR="00864C1A">
        <w:rPr>
          <w:rFonts w:hint="eastAsia"/>
          <w:sz w:val="28"/>
          <w:szCs w:val="28"/>
        </w:rPr>
        <w:t>权衡实施成本与预期效益，以合理的成本实现有效控制</w:t>
      </w:r>
      <w:r w:rsidR="005109FC" w:rsidRPr="00B23EBD">
        <w:rPr>
          <w:sz w:val="28"/>
          <w:szCs w:val="28"/>
        </w:rPr>
        <w:t>。</w:t>
      </w:r>
    </w:p>
    <w:p w:rsidR="00F71E3E" w:rsidRPr="00B23EBD" w:rsidRDefault="00F71E3E" w:rsidP="00F71E3E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Pr="00B23EBD">
        <w:rPr>
          <w:rFonts w:hint="eastAsia"/>
          <w:sz w:val="28"/>
          <w:szCs w:val="28"/>
        </w:rPr>
        <w:t>企业</w:t>
      </w:r>
      <w:r>
        <w:rPr>
          <w:rFonts w:hint="eastAsia"/>
          <w:sz w:val="28"/>
          <w:szCs w:val="28"/>
        </w:rPr>
        <w:t>建立与实施</w:t>
      </w:r>
      <w:r w:rsidRPr="00B23EBD">
        <w:rPr>
          <w:rFonts w:hint="eastAsia"/>
          <w:sz w:val="28"/>
          <w:szCs w:val="28"/>
        </w:rPr>
        <w:t>内部控制</w:t>
      </w:r>
      <w:r w:rsidR="002862E1">
        <w:rPr>
          <w:rFonts w:hint="eastAsia"/>
          <w:sz w:val="28"/>
          <w:szCs w:val="28"/>
        </w:rPr>
        <w:t>应当遵循下列</w:t>
      </w:r>
      <w:r>
        <w:rPr>
          <w:rFonts w:hint="eastAsia"/>
          <w:sz w:val="28"/>
          <w:szCs w:val="28"/>
        </w:rPr>
        <w:t>总体要求</w:t>
      </w:r>
      <w:r w:rsidRPr="00B23EBD">
        <w:rPr>
          <w:rFonts w:hint="eastAsia"/>
          <w:sz w:val="28"/>
          <w:szCs w:val="28"/>
        </w:rPr>
        <w:t>：</w:t>
      </w:r>
    </w:p>
    <w:p w:rsidR="00F71E3E" w:rsidRPr="00B23EBD" w:rsidRDefault="00F71E3E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（一）</w:t>
      </w:r>
      <w:r w:rsidR="00710DE6">
        <w:rPr>
          <w:rFonts w:hint="eastAsia"/>
          <w:sz w:val="28"/>
          <w:szCs w:val="28"/>
        </w:rPr>
        <w:t>树立依法经营</w:t>
      </w:r>
      <w:r w:rsidR="00710DE6">
        <w:rPr>
          <w:sz w:val="28"/>
          <w:szCs w:val="28"/>
        </w:rPr>
        <w:t>、诚实守信</w:t>
      </w:r>
      <w:r w:rsidR="00710DE6">
        <w:rPr>
          <w:rFonts w:hint="eastAsia"/>
          <w:sz w:val="28"/>
          <w:szCs w:val="28"/>
        </w:rPr>
        <w:t>的意识</w:t>
      </w:r>
      <w:r w:rsidR="00A07D64">
        <w:rPr>
          <w:rFonts w:hint="eastAsia"/>
          <w:sz w:val="28"/>
          <w:szCs w:val="28"/>
        </w:rPr>
        <w:t>，</w:t>
      </w:r>
      <w:r w:rsidR="00EF08A6">
        <w:rPr>
          <w:rFonts w:hint="eastAsia"/>
          <w:sz w:val="28"/>
          <w:szCs w:val="28"/>
        </w:rPr>
        <w:t>制定并实施</w:t>
      </w:r>
      <w:r w:rsidR="00A364D6">
        <w:rPr>
          <w:rFonts w:hint="eastAsia"/>
          <w:sz w:val="28"/>
          <w:szCs w:val="28"/>
        </w:rPr>
        <w:t>长远发展目标和战略规划，</w:t>
      </w:r>
      <w:r w:rsidR="00AC0639">
        <w:rPr>
          <w:rFonts w:hint="eastAsia"/>
          <w:sz w:val="28"/>
          <w:szCs w:val="28"/>
        </w:rPr>
        <w:t>为</w:t>
      </w:r>
      <w:r w:rsidRPr="00B23EBD">
        <w:rPr>
          <w:rFonts w:hint="eastAsia"/>
          <w:sz w:val="28"/>
          <w:szCs w:val="28"/>
        </w:rPr>
        <w:t>内部控制</w:t>
      </w:r>
      <w:r w:rsidR="00AC0639">
        <w:rPr>
          <w:rFonts w:hint="eastAsia"/>
          <w:sz w:val="28"/>
          <w:szCs w:val="28"/>
        </w:rPr>
        <w:t>的</w:t>
      </w:r>
      <w:r w:rsidRPr="00B23EBD">
        <w:rPr>
          <w:rFonts w:hint="eastAsia"/>
          <w:sz w:val="28"/>
          <w:szCs w:val="28"/>
        </w:rPr>
        <w:t>持续有效</w:t>
      </w:r>
      <w:r w:rsidR="00007545">
        <w:rPr>
          <w:rFonts w:hint="eastAsia"/>
          <w:sz w:val="28"/>
          <w:szCs w:val="28"/>
        </w:rPr>
        <w:t>运行</w:t>
      </w:r>
      <w:r w:rsidR="00AC0639">
        <w:rPr>
          <w:rFonts w:hint="eastAsia"/>
          <w:sz w:val="28"/>
          <w:szCs w:val="28"/>
        </w:rPr>
        <w:t>提供</w:t>
      </w:r>
      <w:r w:rsidR="00710DE6">
        <w:rPr>
          <w:rFonts w:hint="eastAsia"/>
          <w:sz w:val="28"/>
          <w:szCs w:val="28"/>
        </w:rPr>
        <w:t>良好</w:t>
      </w:r>
      <w:r w:rsidR="00AC0639">
        <w:rPr>
          <w:rFonts w:hint="eastAsia"/>
          <w:sz w:val="28"/>
          <w:szCs w:val="28"/>
        </w:rPr>
        <w:t>环境</w:t>
      </w:r>
      <w:r w:rsidR="00007545">
        <w:rPr>
          <w:rFonts w:hint="eastAsia"/>
          <w:sz w:val="28"/>
          <w:szCs w:val="28"/>
        </w:rPr>
        <w:t>。</w:t>
      </w:r>
    </w:p>
    <w:p w:rsidR="00F71E3E" w:rsidRPr="00B23EBD" w:rsidRDefault="00F71E3E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（二）及时识别、</w:t>
      </w:r>
      <w:r w:rsidR="00DB7312">
        <w:rPr>
          <w:rFonts w:hint="eastAsia"/>
          <w:sz w:val="28"/>
          <w:szCs w:val="28"/>
        </w:rPr>
        <w:t>评估</w:t>
      </w:r>
      <w:r w:rsidRPr="00B23EBD">
        <w:rPr>
          <w:rFonts w:hint="eastAsia"/>
          <w:sz w:val="28"/>
          <w:szCs w:val="28"/>
        </w:rPr>
        <w:t>与实现控制目标相关的</w:t>
      </w:r>
      <w:r w:rsidR="00B92ED5">
        <w:rPr>
          <w:rFonts w:hint="eastAsia"/>
          <w:sz w:val="28"/>
          <w:szCs w:val="28"/>
        </w:rPr>
        <w:t>内外部</w:t>
      </w:r>
      <w:r w:rsidRPr="00B23EBD">
        <w:rPr>
          <w:rFonts w:hint="eastAsia"/>
          <w:sz w:val="28"/>
          <w:szCs w:val="28"/>
        </w:rPr>
        <w:t>风险，并合理确定风险</w:t>
      </w:r>
      <w:r>
        <w:rPr>
          <w:rFonts w:hint="eastAsia"/>
          <w:sz w:val="28"/>
          <w:szCs w:val="28"/>
        </w:rPr>
        <w:t>应对策略</w:t>
      </w:r>
      <w:r w:rsidRPr="00B23EBD">
        <w:rPr>
          <w:rFonts w:hint="eastAsia"/>
          <w:sz w:val="28"/>
          <w:szCs w:val="28"/>
        </w:rPr>
        <w:t>。</w:t>
      </w:r>
    </w:p>
    <w:p w:rsidR="00F71E3E" w:rsidRPr="00B23EBD" w:rsidRDefault="00F71E3E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（三）根据风险评估结果，</w:t>
      </w:r>
      <w:r w:rsidR="002B495B">
        <w:rPr>
          <w:rFonts w:hint="eastAsia"/>
          <w:sz w:val="28"/>
          <w:szCs w:val="28"/>
        </w:rPr>
        <w:t>开展</w:t>
      </w:r>
      <w:r w:rsidR="002B495B" w:rsidRPr="00B23EBD">
        <w:rPr>
          <w:rFonts w:hint="eastAsia"/>
          <w:sz w:val="28"/>
          <w:szCs w:val="28"/>
        </w:rPr>
        <w:t>相应的控制活动</w:t>
      </w:r>
      <w:r w:rsidRPr="00B23EBD">
        <w:rPr>
          <w:rFonts w:hint="eastAsia"/>
          <w:sz w:val="28"/>
          <w:szCs w:val="28"/>
        </w:rPr>
        <w:t>，将风险控制在可</w:t>
      </w:r>
      <w:r w:rsidR="0092462C">
        <w:rPr>
          <w:rFonts w:hint="eastAsia"/>
          <w:sz w:val="28"/>
          <w:szCs w:val="28"/>
        </w:rPr>
        <w:t>承受范围</w:t>
      </w:r>
      <w:r w:rsidRPr="00B23EBD">
        <w:rPr>
          <w:rFonts w:hint="eastAsia"/>
          <w:sz w:val="28"/>
          <w:szCs w:val="28"/>
        </w:rPr>
        <w:t>之内。</w:t>
      </w:r>
    </w:p>
    <w:p w:rsidR="00F71E3E" w:rsidRPr="00B23EBD" w:rsidRDefault="00F71E3E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（四）及时、准确地收集、传递与</w:t>
      </w:r>
      <w:r w:rsidR="00B92ED5">
        <w:rPr>
          <w:rFonts w:hint="eastAsia"/>
          <w:sz w:val="28"/>
          <w:szCs w:val="28"/>
        </w:rPr>
        <w:t>内部</w:t>
      </w:r>
      <w:r w:rsidRPr="00B23EBD">
        <w:rPr>
          <w:rFonts w:hint="eastAsia"/>
          <w:sz w:val="28"/>
          <w:szCs w:val="28"/>
        </w:rPr>
        <w:t>控制相关的信息，并确保其在企业内部</w:t>
      </w:r>
      <w:r w:rsidR="00301E14">
        <w:rPr>
          <w:rFonts w:hint="eastAsia"/>
          <w:sz w:val="28"/>
          <w:szCs w:val="28"/>
        </w:rPr>
        <w:t>、</w:t>
      </w:r>
      <w:r w:rsidRPr="00B23EBD">
        <w:rPr>
          <w:rFonts w:hint="eastAsia"/>
          <w:sz w:val="28"/>
          <w:szCs w:val="28"/>
        </w:rPr>
        <w:t>企业与外部之间</w:t>
      </w:r>
      <w:r w:rsidR="00EF08A6">
        <w:rPr>
          <w:rFonts w:hint="eastAsia"/>
          <w:sz w:val="28"/>
          <w:szCs w:val="28"/>
        </w:rPr>
        <w:t>的</w:t>
      </w:r>
      <w:r w:rsidRPr="00B23EBD">
        <w:rPr>
          <w:rFonts w:hint="eastAsia"/>
          <w:sz w:val="28"/>
          <w:szCs w:val="28"/>
        </w:rPr>
        <w:t>有效沟通。</w:t>
      </w:r>
    </w:p>
    <w:p w:rsidR="00F71E3E" w:rsidRPr="00B23EBD" w:rsidRDefault="00F71E3E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（五）对内部控制的建立与实施情况进行监督检查，识别内部控制</w:t>
      </w:r>
      <w:r w:rsidR="00965FE9">
        <w:rPr>
          <w:rFonts w:hint="eastAsia"/>
          <w:sz w:val="28"/>
          <w:szCs w:val="28"/>
        </w:rPr>
        <w:t>存在</w:t>
      </w:r>
      <w:r w:rsidR="00965FE9">
        <w:rPr>
          <w:sz w:val="28"/>
          <w:szCs w:val="28"/>
        </w:rPr>
        <w:t>的问题</w:t>
      </w:r>
      <w:r w:rsidRPr="00B23EBD">
        <w:rPr>
          <w:rFonts w:hint="eastAsia"/>
          <w:sz w:val="28"/>
          <w:szCs w:val="28"/>
        </w:rPr>
        <w:t>并及时督促改进。</w:t>
      </w:r>
    </w:p>
    <w:p w:rsidR="00F71E3E" w:rsidRPr="00B23EBD" w:rsidRDefault="00740503" w:rsidP="00F71E3E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lastRenderedPageBreak/>
        <w:t>（</w:t>
      </w:r>
      <w:r>
        <w:rPr>
          <w:rFonts w:hint="eastAsia"/>
          <w:sz w:val="28"/>
          <w:szCs w:val="28"/>
        </w:rPr>
        <w:t>六</w:t>
      </w:r>
      <w:r w:rsidRPr="00B23EBD">
        <w:rPr>
          <w:rFonts w:hint="eastAsia"/>
          <w:sz w:val="28"/>
          <w:szCs w:val="28"/>
        </w:rPr>
        <w:t>）</w:t>
      </w:r>
      <w:r w:rsidR="00F71E3E" w:rsidRPr="00B23EBD">
        <w:rPr>
          <w:rFonts w:hint="eastAsia"/>
          <w:sz w:val="28"/>
          <w:szCs w:val="28"/>
        </w:rPr>
        <w:t>形成建立、实施、监督及改进</w:t>
      </w:r>
      <w:r w:rsidR="00965FE9">
        <w:rPr>
          <w:rFonts w:hint="eastAsia"/>
          <w:sz w:val="28"/>
          <w:szCs w:val="28"/>
        </w:rPr>
        <w:t>内部控制</w:t>
      </w:r>
      <w:r w:rsidR="00F71E3E" w:rsidRPr="00B23EBD">
        <w:rPr>
          <w:rFonts w:hint="eastAsia"/>
          <w:sz w:val="28"/>
          <w:szCs w:val="28"/>
        </w:rPr>
        <w:t>的管理闭环，并</w:t>
      </w:r>
      <w:r w:rsidR="00A07D64">
        <w:rPr>
          <w:rFonts w:hint="eastAsia"/>
          <w:sz w:val="28"/>
          <w:szCs w:val="28"/>
        </w:rPr>
        <w:t>使其</w:t>
      </w:r>
      <w:r w:rsidR="00F71E3E" w:rsidRPr="00B23EBD">
        <w:rPr>
          <w:rFonts w:hint="eastAsia"/>
          <w:sz w:val="28"/>
          <w:szCs w:val="28"/>
        </w:rPr>
        <w:t>持续</w:t>
      </w:r>
      <w:r w:rsidR="00A07D64">
        <w:rPr>
          <w:rFonts w:hint="eastAsia"/>
          <w:sz w:val="28"/>
          <w:szCs w:val="28"/>
        </w:rPr>
        <w:t>有效</w:t>
      </w:r>
      <w:r w:rsidR="00F71E3E" w:rsidRPr="00B23EBD">
        <w:rPr>
          <w:rFonts w:hint="eastAsia"/>
          <w:sz w:val="28"/>
          <w:szCs w:val="28"/>
        </w:rPr>
        <w:t>运行。</w:t>
      </w:r>
    </w:p>
    <w:p w:rsidR="00B92ED5" w:rsidRDefault="00311185" w:rsidP="00884526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</w:t>
      </w:r>
      <w:r w:rsidR="002021B1">
        <w:rPr>
          <w:rFonts w:hint="eastAsia"/>
          <w:sz w:val="28"/>
          <w:szCs w:val="28"/>
        </w:rPr>
        <w:t>主要</w:t>
      </w:r>
      <w:r>
        <w:rPr>
          <w:rFonts w:hint="eastAsia"/>
          <w:sz w:val="28"/>
          <w:szCs w:val="28"/>
        </w:rPr>
        <w:t>负责人</w:t>
      </w:r>
      <w:r w:rsidR="00884526" w:rsidRPr="00B23EBD">
        <w:rPr>
          <w:rFonts w:hint="eastAsia"/>
          <w:sz w:val="28"/>
          <w:szCs w:val="28"/>
        </w:rPr>
        <w:t>对</w:t>
      </w:r>
      <w:r>
        <w:rPr>
          <w:rFonts w:hint="eastAsia"/>
          <w:sz w:val="28"/>
          <w:szCs w:val="28"/>
        </w:rPr>
        <w:t>本</w:t>
      </w:r>
      <w:r w:rsidR="00884526" w:rsidRPr="00B23EBD">
        <w:rPr>
          <w:rFonts w:hint="eastAsia"/>
          <w:sz w:val="28"/>
          <w:szCs w:val="28"/>
        </w:rPr>
        <w:t>企业内部控制的建立健全和有效实施负责。</w:t>
      </w:r>
    </w:p>
    <w:p w:rsidR="00884526" w:rsidRPr="00B23EBD" w:rsidRDefault="00B92ED5" w:rsidP="00B92ED5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小企业可以</w:t>
      </w:r>
      <w:r w:rsidRPr="00B23EBD">
        <w:rPr>
          <w:rFonts w:hint="eastAsia"/>
          <w:sz w:val="28"/>
          <w:szCs w:val="28"/>
        </w:rPr>
        <w:t>指定适当的部门</w:t>
      </w:r>
      <w:r>
        <w:rPr>
          <w:rFonts w:hint="eastAsia"/>
          <w:sz w:val="28"/>
          <w:szCs w:val="28"/>
        </w:rPr>
        <w:t>（岗位）</w:t>
      </w:r>
      <w:r w:rsidRPr="00B23EBD">
        <w:rPr>
          <w:rFonts w:hint="eastAsia"/>
          <w:sz w:val="28"/>
          <w:szCs w:val="28"/>
        </w:rPr>
        <w:t>，具体负责组织协调和推动内部控制的建立</w:t>
      </w:r>
      <w:r>
        <w:rPr>
          <w:rFonts w:hint="eastAsia"/>
          <w:sz w:val="28"/>
          <w:szCs w:val="28"/>
        </w:rPr>
        <w:t>与</w:t>
      </w:r>
      <w:r w:rsidRPr="00B23EBD">
        <w:rPr>
          <w:rFonts w:hint="eastAsia"/>
          <w:sz w:val="28"/>
          <w:szCs w:val="28"/>
        </w:rPr>
        <w:t>实施工作</w:t>
      </w:r>
      <w:r>
        <w:rPr>
          <w:rFonts w:hint="eastAsia"/>
          <w:sz w:val="28"/>
          <w:szCs w:val="28"/>
        </w:rPr>
        <w:t>。</w:t>
      </w:r>
    </w:p>
    <w:p w:rsidR="00B84E80" w:rsidRPr="00B23EBD" w:rsidRDefault="00FD6155">
      <w:pPr>
        <w:numPr>
          <w:ilvl w:val="0"/>
          <w:numId w:val="1"/>
        </w:num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="00333823">
        <w:rPr>
          <w:rFonts w:ascii="黑体" w:eastAsia="黑体" w:hAnsi="黑体" w:hint="eastAsia"/>
          <w:b/>
          <w:sz w:val="32"/>
          <w:szCs w:val="32"/>
        </w:rPr>
        <w:t>内部控制建立与实施</w:t>
      </w:r>
    </w:p>
    <w:p w:rsidR="006222D9" w:rsidRDefault="00324D4E" w:rsidP="001424E5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</w:t>
      </w:r>
      <w:r w:rsidR="00970966">
        <w:rPr>
          <w:rFonts w:hint="eastAsia"/>
          <w:sz w:val="28"/>
          <w:szCs w:val="28"/>
        </w:rPr>
        <w:t>应当</w:t>
      </w:r>
      <w:r w:rsidR="006222D9">
        <w:rPr>
          <w:rFonts w:hint="eastAsia"/>
          <w:sz w:val="28"/>
          <w:szCs w:val="28"/>
        </w:rPr>
        <w:t>围绕</w:t>
      </w:r>
      <w:r w:rsidR="00211593" w:rsidRPr="00B23EBD">
        <w:rPr>
          <w:rFonts w:hint="eastAsia"/>
          <w:sz w:val="28"/>
          <w:szCs w:val="28"/>
        </w:rPr>
        <w:t>控制目标，</w:t>
      </w:r>
      <w:r w:rsidR="006222D9">
        <w:rPr>
          <w:rFonts w:hint="eastAsia"/>
          <w:sz w:val="28"/>
          <w:szCs w:val="28"/>
        </w:rPr>
        <w:t>以风险为导向确定内部控制建设的领域，设计科学合理的控制活动或对现有控制活动进行梳理、完善和优化，确保内部控制体系能够持续有效运行。</w:t>
      </w:r>
    </w:p>
    <w:p w:rsidR="008564A7" w:rsidRDefault="008564A7" w:rsidP="001424E5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小企业应当</w:t>
      </w:r>
      <w:r w:rsidRPr="00B23EBD">
        <w:rPr>
          <w:rFonts w:hint="eastAsia"/>
          <w:sz w:val="28"/>
          <w:szCs w:val="28"/>
        </w:rPr>
        <w:t>依据所设定的内部控制目标和内部控制建设工作规划，有针对性地选择评估对象开展风险评估。</w:t>
      </w:r>
    </w:p>
    <w:p w:rsidR="00B84E80" w:rsidRDefault="009979C5" w:rsidP="008564A7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风险</w:t>
      </w:r>
      <w:r w:rsidR="008564A7" w:rsidRPr="00B23EBD">
        <w:rPr>
          <w:rFonts w:hint="eastAsia"/>
          <w:sz w:val="28"/>
          <w:szCs w:val="28"/>
        </w:rPr>
        <w:t>评估对象可以是整个</w:t>
      </w:r>
      <w:r w:rsidR="008564A7">
        <w:rPr>
          <w:rFonts w:hint="eastAsia"/>
          <w:sz w:val="28"/>
          <w:szCs w:val="28"/>
        </w:rPr>
        <w:t>企业</w:t>
      </w:r>
      <w:r w:rsidR="008564A7" w:rsidRPr="00B23EBD">
        <w:rPr>
          <w:rFonts w:hint="eastAsia"/>
          <w:sz w:val="28"/>
          <w:szCs w:val="28"/>
        </w:rPr>
        <w:t>或某个</w:t>
      </w:r>
      <w:r w:rsidR="008564A7">
        <w:rPr>
          <w:rFonts w:hint="eastAsia"/>
          <w:sz w:val="28"/>
          <w:szCs w:val="28"/>
        </w:rPr>
        <w:t>部门</w:t>
      </w:r>
      <w:r w:rsidR="008564A7" w:rsidRPr="00B23EBD">
        <w:rPr>
          <w:rFonts w:hint="eastAsia"/>
          <w:sz w:val="28"/>
          <w:szCs w:val="28"/>
        </w:rPr>
        <w:t>，也可以是某个业务领域、某个产品或某个具体事项。</w:t>
      </w:r>
    </w:p>
    <w:p w:rsidR="00B92ED5" w:rsidRDefault="00B92ED5" w:rsidP="009F7D28">
      <w:pPr>
        <w:numPr>
          <w:ilvl w:val="0"/>
          <w:numId w:val="2"/>
        </w:numPr>
        <w:tabs>
          <w:tab w:val="left" w:pos="1701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小企业应当</w:t>
      </w:r>
      <w:r w:rsidR="00FD6155">
        <w:rPr>
          <w:rFonts w:hint="eastAsia"/>
          <w:sz w:val="28"/>
          <w:szCs w:val="28"/>
        </w:rPr>
        <w:t>恰当</w:t>
      </w:r>
      <w:r>
        <w:rPr>
          <w:rFonts w:hint="eastAsia"/>
          <w:sz w:val="28"/>
          <w:szCs w:val="28"/>
        </w:rPr>
        <w:t>识别与控制目标相关的内外部风险，如合规性风险、</w:t>
      </w:r>
      <w:r w:rsidR="00FD6155">
        <w:rPr>
          <w:rFonts w:hint="eastAsia"/>
          <w:sz w:val="28"/>
          <w:szCs w:val="28"/>
        </w:rPr>
        <w:t>资金</w:t>
      </w:r>
      <w:r>
        <w:rPr>
          <w:rFonts w:hint="eastAsia"/>
          <w:sz w:val="28"/>
          <w:szCs w:val="28"/>
        </w:rPr>
        <w:t>资产安全风险、信息安全风险、</w:t>
      </w:r>
      <w:r w:rsidR="00FD6155">
        <w:rPr>
          <w:rFonts w:hint="eastAsia"/>
          <w:sz w:val="28"/>
          <w:szCs w:val="28"/>
        </w:rPr>
        <w:t>合同</w:t>
      </w:r>
      <w:r>
        <w:rPr>
          <w:rFonts w:hint="eastAsia"/>
          <w:sz w:val="28"/>
          <w:szCs w:val="28"/>
        </w:rPr>
        <w:t>风险等</w:t>
      </w:r>
      <w:r w:rsidRPr="00B23EBD">
        <w:rPr>
          <w:rFonts w:hint="eastAsia"/>
          <w:sz w:val="28"/>
          <w:szCs w:val="28"/>
        </w:rPr>
        <w:t>。</w:t>
      </w:r>
    </w:p>
    <w:p w:rsidR="008564A7" w:rsidRDefault="008564A7" w:rsidP="008564A7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Pr="00B23EBD">
        <w:rPr>
          <w:rFonts w:hint="eastAsia"/>
          <w:sz w:val="28"/>
          <w:szCs w:val="28"/>
        </w:rPr>
        <w:t>企业</w:t>
      </w:r>
      <w:r>
        <w:rPr>
          <w:rFonts w:hint="eastAsia"/>
          <w:sz w:val="28"/>
          <w:szCs w:val="28"/>
        </w:rPr>
        <w:t>应当</w:t>
      </w:r>
      <w:r>
        <w:rPr>
          <w:sz w:val="28"/>
          <w:szCs w:val="28"/>
        </w:rPr>
        <w:t>采用适当的风险评估方法，综合考虑</w:t>
      </w:r>
      <w:r w:rsidRPr="00B23EBD">
        <w:rPr>
          <w:rFonts w:hint="eastAsia"/>
          <w:sz w:val="28"/>
          <w:szCs w:val="28"/>
        </w:rPr>
        <w:t>风</w:t>
      </w:r>
      <w:r>
        <w:rPr>
          <w:rFonts w:hint="eastAsia"/>
          <w:sz w:val="28"/>
          <w:szCs w:val="28"/>
        </w:rPr>
        <w:t>险发生的可能性、风险发生后可能造成的影响程度以及可能持续</w:t>
      </w:r>
      <w:r w:rsidR="00DB7312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时间，</w:t>
      </w:r>
      <w:r>
        <w:rPr>
          <w:sz w:val="28"/>
          <w:szCs w:val="28"/>
        </w:rPr>
        <w:t>对识别的风险进行分析和排序，确定重点关注和优先控制的风险。</w:t>
      </w:r>
    </w:p>
    <w:p w:rsidR="008564A7" w:rsidRPr="00B23EBD" w:rsidRDefault="008564A7" w:rsidP="00B32A57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常用的</w:t>
      </w:r>
      <w:r>
        <w:rPr>
          <w:sz w:val="28"/>
          <w:szCs w:val="28"/>
        </w:rPr>
        <w:t>风险评估方法包括</w:t>
      </w:r>
      <w:r>
        <w:rPr>
          <w:rFonts w:hint="eastAsia"/>
          <w:sz w:val="28"/>
          <w:szCs w:val="28"/>
        </w:rPr>
        <w:t>问卷调查、集体讨论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专家咨询</w:t>
      </w:r>
      <w:r>
        <w:rPr>
          <w:sz w:val="28"/>
          <w:szCs w:val="28"/>
        </w:rPr>
        <w:t>、管理层访谈</w:t>
      </w:r>
      <w:r>
        <w:rPr>
          <w:rFonts w:hint="eastAsia"/>
          <w:sz w:val="28"/>
          <w:szCs w:val="28"/>
        </w:rPr>
        <w:t>、行业</w:t>
      </w:r>
      <w:r>
        <w:rPr>
          <w:sz w:val="28"/>
          <w:szCs w:val="28"/>
        </w:rPr>
        <w:t>标杆比较</w:t>
      </w:r>
      <w:r>
        <w:rPr>
          <w:rFonts w:hint="eastAsia"/>
          <w:sz w:val="28"/>
          <w:szCs w:val="28"/>
        </w:rPr>
        <w:t>等</w:t>
      </w:r>
      <w:r>
        <w:rPr>
          <w:sz w:val="28"/>
          <w:szCs w:val="28"/>
        </w:rPr>
        <w:t>。</w:t>
      </w:r>
    </w:p>
    <w:p w:rsidR="00B407F0" w:rsidRDefault="00B407F0" w:rsidP="00B32A57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Pr="00B23EBD">
        <w:rPr>
          <w:rFonts w:hint="eastAsia"/>
          <w:sz w:val="28"/>
          <w:szCs w:val="28"/>
        </w:rPr>
        <w:t>企业开展风险评估既可以结合经营管理活动进行，也可以专门组织开展。</w:t>
      </w:r>
    </w:p>
    <w:p w:rsidR="00152AA2" w:rsidRDefault="00B167BA" w:rsidP="00152AA2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 w:rsidRPr="00CD47DD">
        <w:rPr>
          <w:rFonts w:hint="eastAsia"/>
          <w:sz w:val="28"/>
          <w:szCs w:val="28"/>
        </w:rPr>
        <w:t>小企业</w:t>
      </w:r>
      <w:r w:rsidR="00B32A57">
        <w:rPr>
          <w:rFonts w:hint="eastAsia"/>
          <w:sz w:val="28"/>
          <w:szCs w:val="28"/>
        </w:rPr>
        <w:t>应当定期开展系统全面的风险评估。</w:t>
      </w:r>
      <w:r w:rsidRPr="00CD47DD">
        <w:rPr>
          <w:rFonts w:hint="eastAsia"/>
          <w:sz w:val="28"/>
          <w:szCs w:val="28"/>
        </w:rPr>
        <w:t>在发生重大变化以及需要对重大事项进行决策时，</w:t>
      </w:r>
      <w:r w:rsidR="00B32A57">
        <w:rPr>
          <w:rFonts w:hint="eastAsia"/>
          <w:sz w:val="28"/>
          <w:szCs w:val="28"/>
        </w:rPr>
        <w:t>小企业</w:t>
      </w:r>
      <w:r w:rsidRPr="00CD47DD">
        <w:rPr>
          <w:rFonts w:hint="eastAsia"/>
          <w:sz w:val="28"/>
          <w:szCs w:val="28"/>
        </w:rPr>
        <w:t>可以相应增加风险评估的频率。</w:t>
      </w:r>
    </w:p>
    <w:p w:rsidR="00B407F0" w:rsidRPr="00453FDD" w:rsidRDefault="00123E0D" w:rsidP="002148B0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 w:rsidRPr="00453FDD">
        <w:rPr>
          <w:rFonts w:hint="eastAsia"/>
          <w:sz w:val="28"/>
          <w:szCs w:val="28"/>
        </w:rPr>
        <w:t>小企业开展</w:t>
      </w:r>
      <w:r w:rsidRPr="00453FDD">
        <w:rPr>
          <w:sz w:val="28"/>
          <w:szCs w:val="28"/>
        </w:rPr>
        <w:t>风险评估，</w:t>
      </w:r>
      <w:r w:rsidRPr="00453FDD">
        <w:rPr>
          <w:rFonts w:hint="eastAsia"/>
          <w:sz w:val="28"/>
          <w:szCs w:val="28"/>
        </w:rPr>
        <w:t>可以考虑聘请外部专家提供技术支持。</w:t>
      </w:r>
    </w:p>
    <w:p w:rsidR="00FD6155" w:rsidRDefault="002A4791" w:rsidP="002148B0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 w:rsidRPr="009A3518">
        <w:rPr>
          <w:rFonts w:hint="eastAsia"/>
          <w:sz w:val="28"/>
          <w:szCs w:val="28"/>
        </w:rPr>
        <w:t>小企业应当</w:t>
      </w:r>
      <w:r w:rsidR="00312803" w:rsidRPr="009A3518">
        <w:rPr>
          <w:rFonts w:hint="eastAsia"/>
          <w:sz w:val="28"/>
          <w:szCs w:val="28"/>
        </w:rPr>
        <w:t>根据风险评估的结果，</w:t>
      </w:r>
      <w:r w:rsidR="00CD47DD" w:rsidRPr="009A3518">
        <w:rPr>
          <w:sz w:val="28"/>
          <w:szCs w:val="28"/>
        </w:rPr>
        <w:t>制定</w:t>
      </w:r>
      <w:r w:rsidR="00395FBB" w:rsidRPr="009A3518">
        <w:rPr>
          <w:rFonts w:hint="eastAsia"/>
          <w:sz w:val="28"/>
          <w:szCs w:val="28"/>
        </w:rPr>
        <w:t>相应</w:t>
      </w:r>
      <w:r w:rsidR="00395FBB" w:rsidRPr="009A3518">
        <w:rPr>
          <w:sz w:val="28"/>
          <w:szCs w:val="28"/>
        </w:rPr>
        <w:t>的</w:t>
      </w:r>
      <w:r w:rsidR="00312803" w:rsidRPr="009A3518">
        <w:rPr>
          <w:rFonts w:hint="eastAsia"/>
          <w:sz w:val="28"/>
          <w:szCs w:val="28"/>
        </w:rPr>
        <w:t>风险应对</w:t>
      </w:r>
      <w:r w:rsidRPr="009A3518">
        <w:rPr>
          <w:rFonts w:hint="eastAsia"/>
          <w:sz w:val="28"/>
          <w:szCs w:val="28"/>
        </w:rPr>
        <w:t>策略</w:t>
      </w:r>
      <w:r w:rsidR="00312803" w:rsidRPr="009A3518">
        <w:rPr>
          <w:rFonts w:hint="eastAsia"/>
          <w:sz w:val="28"/>
          <w:szCs w:val="28"/>
        </w:rPr>
        <w:t>，对相关风险进行</w:t>
      </w:r>
      <w:r w:rsidRPr="009A3518">
        <w:rPr>
          <w:rFonts w:hint="eastAsia"/>
          <w:sz w:val="28"/>
          <w:szCs w:val="28"/>
        </w:rPr>
        <w:t>管理。</w:t>
      </w:r>
    </w:p>
    <w:p w:rsidR="00803E7B" w:rsidRDefault="00CD47DD">
      <w:pPr>
        <w:tabs>
          <w:tab w:val="left" w:pos="1985"/>
        </w:tabs>
        <w:spacing w:line="360" w:lineRule="auto"/>
        <w:ind w:left="567"/>
        <w:rPr>
          <w:sz w:val="28"/>
          <w:szCs w:val="28"/>
        </w:rPr>
      </w:pPr>
      <w:r w:rsidRPr="009A3518">
        <w:rPr>
          <w:rFonts w:hint="eastAsia"/>
          <w:sz w:val="28"/>
          <w:szCs w:val="28"/>
        </w:rPr>
        <w:t>风险应对策略</w:t>
      </w:r>
      <w:r w:rsidRPr="009A3518">
        <w:rPr>
          <w:sz w:val="28"/>
          <w:szCs w:val="28"/>
        </w:rPr>
        <w:t>一般包括</w:t>
      </w:r>
      <w:r w:rsidRPr="009A3518">
        <w:rPr>
          <w:rFonts w:hint="eastAsia"/>
          <w:sz w:val="28"/>
          <w:szCs w:val="28"/>
        </w:rPr>
        <w:t>接受、规避、降低</w:t>
      </w:r>
      <w:r w:rsidR="00FD6155">
        <w:rPr>
          <w:rFonts w:hint="eastAsia"/>
          <w:sz w:val="28"/>
          <w:szCs w:val="28"/>
        </w:rPr>
        <w:t>、</w:t>
      </w:r>
      <w:r w:rsidRPr="009A3518">
        <w:rPr>
          <w:rFonts w:hint="eastAsia"/>
          <w:sz w:val="28"/>
          <w:szCs w:val="28"/>
        </w:rPr>
        <w:t>分担等四种策略</w:t>
      </w:r>
      <w:r w:rsidRPr="009A3518">
        <w:rPr>
          <w:sz w:val="28"/>
          <w:szCs w:val="28"/>
        </w:rPr>
        <w:t>。</w:t>
      </w:r>
    </w:p>
    <w:p w:rsidR="002A4791" w:rsidRDefault="002A4791" w:rsidP="00312803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 w:rsidRPr="002A4791">
        <w:rPr>
          <w:rFonts w:hint="eastAsia"/>
          <w:sz w:val="28"/>
          <w:szCs w:val="28"/>
        </w:rPr>
        <w:t>小企业应当将内部控制作为降低风险的主要手段，在权衡成本效益之后，采取适当的控制</w:t>
      </w:r>
      <w:r w:rsidR="00006A64">
        <w:rPr>
          <w:rFonts w:hint="eastAsia"/>
          <w:sz w:val="28"/>
          <w:szCs w:val="28"/>
        </w:rPr>
        <w:t>措施</w:t>
      </w:r>
      <w:r w:rsidRPr="002A4791">
        <w:rPr>
          <w:rFonts w:hint="eastAsia"/>
          <w:sz w:val="28"/>
          <w:szCs w:val="28"/>
        </w:rPr>
        <w:t>将风险控制在本企业可</w:t>
      </w:r>
      <w:r w:rsidR="00E67715">
        <w:rPr>
          <w:rFonts w:hint="eastAsia"/>
          <w:sz w:val="28"/>
          <w:szCs w:val="28"/>
        </w:rPr>
        <w:t>承</w:t>
      </w:r>
      <w:r w:rsidR="00E67715" w:rsidRPr="002A4791">
        <w:rPr>
          <w:rFonts w:hint="eastAsia"/>
          <w:sz w:val="28"/>
          <w:szCs w:val="28"/>
        </w:rPr>
        <w:t>受</w:t>
      </w:r>
      <w:r w:rsidR="00E67715">
        <w:rPr>
          <w:rFonts w:hint="eastAsia"/>
          <w:sz w:val="28"/>
          <w:szCs w:val="28"/>
        </w:rPr>
        <w:t>范围</w:t>
      </w:r>
      <w:r w:rsidRPr="002A4791">
        <w:rPr>
          <w:rFonts w:hint="eastAsia"/>
          <w:sz w:val="28"/>
          <w:szCs w:val="28"/>
        </w:rPr>
        <w:t>之内。</w:t>
      </w:r>
    </w:p>
    <w:p w:rsidR="00B84E80" w:rsidRPr="00B23EBD" w:rsidRDefault="004918BE" w:rsidP="001424E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</w:t>
      </w:r>
      <w:r w:rsidR="00006A64">
        <w:rPr>
          <w:rFonts w:hint="eastAsia"/>
          <w:sz w:val="28"/>
          <w:szCs w:val="28"/>
        </w:rPr>
        <w:t>建立</w:t>
      </w:r>
      <w:r w:rsidR="00D56DE8">
        <w:rPr>
          <w:rFonts w:hint="eastAsia"/>
          <w:sz w:val="28"/>
          <w:szCs w:val="28"/>
        </w:rPr>
        <w:t>与</w:t>
      </w:r>
      <w:r w:rsidR="00D56DE8">
        <w:rPr>
          <w:sz w:val="28"/>
          <w:szCs w:val="28"/>
        </w:rPr>
        <w:t>实施</w:t>
      </w:r>
      <w:r w:rsidR="00006A64">
        <w:rPr>
          <w:sz w:val="28"/>
          <w:szCs w:val="28"/>
        </w:rPr>
        <w:t>内部控制</w:t>
      </w:r>
      <w:r w:rsidR="00211593" w:rsidRPr="00B23EBD">
        <w:rPr>
          <w:rFonts w:hint="eastAsia"/>
          <w:sz w:val="28"/>
          <w:szCs w:val="28"/>
        </w:rPr>
        <w:t>应当</w:t>
      </w:r>
      <w:r w:rsidR="00D56DE8">
        <w:rPr>
          <w:rFonts w:hint="eastAsia"/>
          <w:sz w:val="28"/>
          <w:szCs w:val="28"/>
        </w:rPr>
        <w:t>重点</w:t>
      </w:r>
      <w:r w:rsidR="00006A64">
        <w:rPr>
          <w:rFonts w:hint="eastAsia"/>
          <w:sz w:val="28"/>
          <w:szCs w:val="28"/>
        </w:rPr>
        <w:t>关注</w:t>
      </w:r>
      <w:r w:rsidR="002862E1">
        <w:rPr>
          <w:rFonts w:hint="eastAsia"/>
          <w:sz w:val="28"/>
          <w:szCs w:val="28"/>
        </w:rPr>
        <w:t>下列</w:t>
      </w:r>
      <w:r w:rsidR="00211593" w:rsidRPr="00B23EBD">
        <w:rPr>
          <w:rFonts w:hint="eastAsia"/>
          <w:sz w:val="28"/>
          <w:szCs w:val="28"/>
        </w:rPr>
        <w:t>管理领</w:t>
      </w:r>
      <w:r w:rsidR="00211593" w:rsidRPr="00B23EBD">
        <w:rPr>
          <w:rFonts w:ascii="宋体" w:hAnsi="宋体" w:hint="eastAsia"/>
          <w:sz w:val="28"/>
          <w:szCs w:val="28"/>
        </w:rPr>
        <w:t>域：</w:t>
      </w:r>
    </w:p>
    <w:p w:rsidR="00B84E80" w:rsidRPr="00B23EBD" w:rsidRDefault="00211593">
      <w:pPr>
        <w:tabs>
          <w:tab w:val="left" w:pos="851"/>
        </w:tabs>
        <w:spacing w:line="360" w:lineRule="auto"/>
        <w:ind w:firstLine="567"/>
        <w:rPr>
          <w:rFonts w:ascii="宋体" w:hAnsi="宋体"/>
          <w:sz w:val="28"/>
          <w:szCs w:val="28"/>
        </w:rPr>
      </w:pPr>
      <w:r w:rsidRPr="00B23EBD">
        <w:rPr>
          <w:rFonts w:ascii="宋体" w:hAnsi="宋体" w:hint="eastAsia"/>
          <w:sz w:val="28"/>
          <w:szCs w:val="28"/>
        </w:rPr>
        <w:t>（一）资金管理；</w:t>
      </w:r>
    </w:p>
    <w:p w:rsidR="00B84E80" w:rsidRDefault="00211593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（二）重要资产管理</w:t>
      </w:r>
      <w:r w:rsidR="0061360D">
        <w:rPr>
          <w:rFonts w:hint="eastAsia"/>
          <w:sz w:val="28"/>
          <w:szCs w:val="28"/>
        </w:rPr>
        <w:t>（包括</w:t>
      </w:r>
      <w:r w:rsidR="0061360D">
        <w:rPr>
          <w:sz w:val="28"/>
          <w:szCs w:val="28"/>
        </w:rPr>
        <w:t>核心技术</w:t>
      </w:r>
      <w:r w:rsidR="0061360D">
        <w:rPr>
          <w:rFonts w:hint="eastAsia"/>
          <w:sz w:val="28"/>
          <w:szCs w:val="28"/>
        </w:rPr>
        <w:t>）</w:t>
      </w:r>
      <w:r w:rsidRPr="00B23EBD">
        <w:rPr>
          <w:rFonts w:hint="eastAsia"/>
          <w:sz w:val="28"/>
          <w:szCs w:val="28"/>
        </w:rPr>
        <w:t>；</w:t>
      </w:r>
    </w:p>
    <w:p w:rsidR="00710DE6" w:rsidRPr="00B23EBD" w:rsidRDefault="00710DE6" w:rsidP="00710DE6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三</w:t>
      </w:r>
      <w:r w:rsidRPr="00B23EBD">
        <w:rPr>
          <w:rFonts w:hint="eastAsia"/>
          <w:sz w:val="28"/>
          <w:szCs w:val="28"/>
        </w:rPr>
        <w:t>）债务</w:t>
      </w:r>
      <w:r>
        <w:rPr>
          <w:rFonts w:hint="eastAsia"/>
          <w:sz w:val="28"/>
          <w:szCs w:val="28"/>
        </w:rPr>
        <w:t>与</w:t>
      </w:r>
      <w:r w:rsidRPr="00B23EBD">
        <w:rPr>
          <w:rFonts w:hint="eastAsia"/>
          <w:sz w:val="28"/>
          <w:szCs w:val="28"/>
        </w:rPr>
        <w:t>担保业务管理；</w:t>
      </w:r>
    </w:p>
    <w:p w:rsidR="000C7567" w:rsidRDefault="00710DE6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四</w:t>
      </w:r>
      <w:r w:rsidRPr="00B23EBD">
        <w:rPr>
          <w:rFonts w:hint="eastAsia"/>
          <w:sz w:val="28"/>
          <w:szCs w:val="28"/>
        </w:rPr>
        <w:t>）</w:t>
      </w:r>
      <w:r w:rsidR="002862E1">
        <w:rPr>
          <w:rFonts w:hint="eastAsia"/>
          <w:sz w:val="28"/>
          <w:szCs w:val="28"/>
        </w:rPr>
        <w:t>税费</w:t>
      </w:r>
      <w:r>
        <w:rPr>
          <w:rFonts w:hint="eastAsia"/>
          <w:sz w:val="28"/>
          <w:szCs w:val="28"/>
        </w:rPr>
        <w:t>管理；</w:t>
      </w:r>
    </w:p>
    <w:p w:rsidR="00710DE6" w:rsidRDefault="00710DE6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lastRenderedPageBreak/>
        <w:t>（</w:t>
      </w:r>
      <w:r>
        <w:rPr>
          <w:rFonts w:hint="eastAsia"/>
          <w:sz w:val="28"/>
          <w:szCs w:val="28"/>
        </w:rPr>
        <w:t>五</w:t>
      </w:r>
      <w:r w:rsidRPr="00B23EBD">
        <w:rPr>
          <w:rFonts w:hint="eastAsia"/>
          <w:sz w:val="28"/>
          <w:szCs w:val="28"/>
        </w:rPr>
        <w:t>）成本费用管理；</w:t>
      </w:r>
    </w:p>
    <w:p w:rsidR="00B84E80" w:rsidRPr="00B23EBD" w:rsidRDefault="00211593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710DE6">
        <w:rPr>
          <w:rFonts w:hint="eastAsia"/>
          <w:sz w:val="28"/>
          <w:szCs w:val="28"/>
        </w:rPr>
        <w:t>六</w:t>
      </w:r>
      <w:r w:rsidRPr="00B23EBD">
        <w:rPr>
          <w:rFonts w:hint="eastAsia"/>
          <w:sz w:val="28"/>
          <w:szCs w:val="28"/>
        </w:rPr>
        <w:t>）</w:t>
      </w:r>
      <w:r w:rsidR="00FD6155">
        <w:rPr>
          <w:rFonts w:hint="eastAsia"/>
          <w:sz w:val="28"/>
          <w:szCs w:val="28"/>
        </w:rPr>
        <w:t>合同</w:t>
      </w:r>
      <w:r w:rsidR="00FD6155" w:rsidRPr="00B23EBD">
        <w:rPr>
          <w:rFonts w:hint="eastAsia"/>
          <w:sz w:val="28"/>
          <w:szCs w:val="28"/>
        </w:rPr>
        <w:t>管理</w:t>
      </w:r>
      <w:r w:rsidRPr="00B23EBD">
        <w:rPr>
          <w:rFonts w:hint="eastAsia"/>
          <w:sz w:val="28"/>
          <w:szCs w:val="28"/>
        </w:rPr>
        <w:t>；</w:t>
      </w:r>
    </w:p>
    <w:p w:rsidR="00B84E80" w:rsidRPr="00B23EBD" w:rsidRDefault="00211593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710DE6">
        <w:rPr>
          <w:rFonts w:hint="eastAsia"/>
          <w:sz w:val="28"/>
          <w:szCs w:val="28"/>
        </w:rPr>
        <w:t>七</w:t>
      </w:r>
      <w:r w:rsidRPr="00B23EBD">
        <w:rPr>
          <w:rFonts w:hint="eastAsia"/>
          <w:sz w:val="28"/>
          <w:szCs w:val="28"/>
        </w:rPr>
        <w:t>）</w:t>
      </w:r>
      <w:r w:rsidR="00FD6155">
        <w:rPr>
          <w:rFonts w:hint="eastAsia"/>
          <w:sz w:val="28"/>
          <w:szCs w:val="28"/>
        </w:rPr>
        <w:t>重要</w:t>
      </w:r>
      <w:r w:rsidR="00FD6155" w:rsidRPr="00B23EBD">
        <w:rPr>
          <w:rFonts w:hint="eastAsia"/>
          <w:sz w:val="28"/>
          <w:szCs w:val="28"/>
        </w:rPr>
        <w:t>客户</w:t>
      </w:r>
      <w:r w:rsidR="00FD6155">
        <w:rPr>
          <w:rFonts w:hint="eastAsia"/>
          <w:sz w:val="28"/>
          <w:szCs w:val="28"/>
        </w:rPr>
        <w:t>和</w:t>
      </w:r>
      <w:r w:rsidR="00FD6155">
        <w:rPr>
          <w:sz w:val="28"/>
          <w:szCs w:val="28"/>
        </w:rPr>
        <w:t>供应商</w:t>
      </w:r>
      <w:r w:rsidR="00FD6155" w:rsidRPr="00B23EBD">
        <w:rPr>
          <w:rFonts w:hint="eastAsia"/>
          <w:sz w:val="28"/>
          <w:szCs w:val="28"/>
        </w:rPr>
        <w:t>管理</w:t>
      </w:r>
      <w:r w:rsidRPr="00B23EBD">
        <w:rPr>
          <w:rFonts w:hint="eastAsia"/>
          <w:sz w:val="28"/>
          <w:szCs w:val="28"/>
        </w:rPr>
        <w:t>；</w:t>
      </w:r>
    </w:p>
    <w:p w:rsidR="00B84E80" w:rsidRDefault="00211593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710DE6">
        <w:rPr>
          <w:rFonts w:hint="eastAsia"/>
          <w:sz w:val="28"/>
          <w:szCs w:val="28"/>
        </w:rPr>
        <w:t>八</w:t>
      </w:r>
      <w:r w:rsidRPr="00B23EBD">
        <w:rPr>
          <w:rFonts w:hint="eastAsia"/>
          <w:sz w:val="28"/>
          <w:szCs w:val="28"/>
        </w:rPr>
        <w:t>）</w:t>
      </w:r>
      <w:r w:rsidR="00FD6155">
        <w:rPr>
          <w:rFonts w:hint="eastAsia"/>
          <w:sz w:val="28"/>
          <w:szCs w:val="28"/>
        </w:rPr>
        <w:t>关键</w:t>
      </w:r>
      <w:r w:rsidR="00FD6155" w:rsidRPr="00B23EBD">
        <w:rPr>
          <w:rFonts w:hint="eastAsia"/>
          <w:sz w:val="28"/>
          <w:szCs w:val="28"/>
        </w:rPr>
        <w:t>岗位人员管理</w:t>
      </w:r>
      <w:r w:rsidR="0011340F" w:rsidRPr="00B23EBD">
        <w:rPr>
          <w:rFonts w:hint="eastAsia"/>
          <w:sz w:val="28"/>
          <w:szCs w:val="28"/>
        </w:rPr>
        <w:t>；</w:t>
      </w:r>
    </w:p>
    <w:p w:rsidR="00710DE6" w:rsidRPr="00B23EBD" w:rsidRDefault="00710DE6" w:rsidP="00710DE6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九</w:t>
      </w:r>
      <w:r w:rsidRPr="00B23EBD">
        <w:rPr>
          <w:rFonts w:hint="eastAsia"/>
          <w:sz w:val="28"/>
          <w:szCs w:val="28"/>
        </w:rPr>
        <w:t>）</w:t>
      </w:r>
      <w:r w:rsidR="00FD6155" w:rsidRPr="00B23EBD">
        <w:rPr>
          <w:rFonts w:hint="eastAsia"/>
          <w:sz w:val="28"/>
          <w:szCs w:val="28"/>
        </w:rPr>
        <w:t>信息</w:t>
      </w:r>
      <w:r w:rsidR="00FD6155">
        <w:rPr>
          <w:rFonts w:hint="eastAsia"/>
          <w:sz w:val="28"/>
          <w:szCs w:val="28"/>
        </w:rPr>
        <w:t>技术</w:t>
      </w:r>
      <w:r w:rsidR="00FD6155" w:rsidRPr="00B23EBD">
        <w:rPr>
          <w:rFonts w:hint="eastAsia"/>
          <w:sz w:val="28"/>
          <w:szCs w:val="28"/>
        </w:rPr>
        <w:t>管理</w:t>
      </w:r>
      <w:r w:rsidRPr="00B23EBD">
        <w:rPr>
          <w:rFonts w:hint="eastAsia"/>
          <w:sz w:val="28"/>
          <w:szCs w:val="28"/>
        </w:rPr>
        <w:t>；</w:t>
      </w:r>
    </w:p>
    <w:p w:rsidR="0011340F" w:rsidRDefault="0011340F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（十）</w:t>
      </w:r>
      <w:r w:rsidRPr="00B23EBD">
        <w:rPr>
          <w:rFonts w:hint="eastAsia"/>
          <w:sz w:val="28"/>
          <w:szCs w:val="28"/>
        </w:rPr>
        <w:t>其他</w:t>
      </w:r>
      <w:r w:rsidR="00B92ED5">
        <w:rPr>
          <w:rFonts w:hint="eastAsia"/>
          <w:sz w:val="28"/>
          <w:szCs w:val="28"/>
        </w:rPr>
        <w:t>需要关注</w:t>
      </w:r>
      <w:r w:rsidRPr="00B23EBD">
        <w:rPr>
          <w:rFonts w:hint="eastAsia"/>
          <w:sz w:val="28"/>
          <w:szCs w:val="28"/>
        </w:rPr>
        <w:t>的领域。</w:t>
      </w:r>
    </w:p>
    <w:p w:rsidR="00117A1A" w:rsidRDefault="00D640AB" w:rsidP="000940DF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 w:rsidRPr="00D640AB">
        <w:rPr>
          <w:rFonts w:hint="eastAsia"/>
          <w:sz w:val="28"/>
          <w:szCs w:val="28"/>
        </w:rPr>
        <w:t>小企业</w:t>
      </w:r>
      <w:r w:rsidR="00117A1A">
        <w:rPr>
          <w:rFonts w:hint="eastAsia"/>
          <w:sz w:val="28"/>
          <w:szCs w:val="28"/>
        </w:rPr>
        <w:t>在</w:t>
      </w:r>
      <w:r w:rsidR="00117A1A">
        <w:rPr>
          <w:sz w:val="28"/>
          <w:szCs w:val="28"/>
        </w:rPr>
        <w:t>建立内部控制时，</w:t>
      </w:r>
      <w:r w:rsidRPr="00D640AB">
        <w:rPr>
          <w:rFonts w:hint="eastAsia"/>
          <w:sz w:val="28"/>
          <w:szCs w:val="28"/>
        </w:rPr>
        <w:t>应当</w:t>
      </w:r>
      <w:r w:rsidR="00D56DE8">
        <w:rPr>
          <w:rFonts w:hint="eastAsia"/>
          <w:sz w:val="28"/>
          <w:szCs w:val="28"/>
        </w:rPr>
        <w:t>根据</w:t>
      </w:r>
      <w:r w:rsidR="000D41BA">
        <w:rPr>
          <w:sz w:val="28"/>
          <w:szCs w:val="28"/>
        </w:rPr>
        <w:t>控制目标，</w:t>
      </w:r>
      <w:r w:rsidR="00D56DE8">
        <w:rPr>
          <w:rFonts w:hint="eastAsia"/>
          <w:sz w:val="28"/>
          <w:szCs w:val="28"/>
        </w:rPr>
        <w:t>按照</w:t>
      </w:r>
      <w:r w:rsidR="000D41BA">
        <w:rPr>
          <w:sz w:val="28"/>
          <w:szCs w:val="28"/>
        </w:rPr>
        <w:t>风险评估的结果，</w:t>
      </w:r>
      <w:r w:rsidR="0061360D">
        <w:rPr>
          <w:rFonts w:hint="eastAsia"/>
          <w:sz w:val="28"/>
          <w:szCs w:val="28"/>
        </w:rPr>
        <w:t>结合</w:t>
      </w:r>
      <w:r w:rsidR="000D41BA">
        <w:rPr>
          <w:rFonts w:hint="eastAsia"/>
          <w:sz w:val="28"/>
          <w:szCs w:val="28"/>
        </w:rPr>
        <w:t>自身</w:t>
      </w:r>
      <w:r w:rsidR="000D41BA">
        <w:rPr>
          <w:sz w:val="28"/>
          <w:szCs w:val="28"/>
        </w:rPr>
        <w:t>实际情况</w:t>
      </w:r>
      <w:r w:rsidR="005B4882" w:rsidRPr="00D640AB">
        <w:rPr>
          <w:rFonts w:hint="eastAsia"/>
          <w:sz w:val="28"/>
          <w:szCs w:val="28"/>
        </w:rPr>
        <w:t>，</w:t>
      </w:r>
      <w:r w:rsidR="00FD6155">
        <w:rPr>
          <w:rFonts w:hint="eastAsia"/>
          <w:sz w:val="28"/>
          <w:szCs w:val="28"/>
        </w:rPr>
        <w:t>制定</w:t>
      </w:r>
      <w:r w:rsidR="000D41BA">
        <w:rPr>
          <w:sz w:val="28"/>
          <w:szCs w:val="28"/>
        </w:rPr>
        <w:t>有效的内部控制措施。</w:t>
      </w:r>
    </w:p>
    <w:p w:rsidR="005D019A" w:rsidRDefault="000D41BA" w:rsidP="00A173D4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>
        <w:rPr>
          <w:sz w:val="28"/>
          <w:szCs w:val="28"/>
        </w:rPr>
        <w:t>内部控制措施</w:t>
      </w:r>
      <w:r>
        <w:rPr>
          <w:rFonts w:hint="eastAsia"/>
          <w:sz w:val="28"/>
          <w:szCs w:val="28"/>
        </w:rPr>
        <w:t>一般</w:t>
      </w:r>
      <w:r>
        <w:rPr>
          <w:sz w:val="28"/>
          <w:szCs w:val="28"/>
        </w:rPr>
        <w:t>包括</w:t>
      </w:r>
      <w:r w:rsidR="005D019A" w:rsidRPr="00D640AB">
        <w:rPr>
          <w:rFonts w:hint="eastAsia"/>
          <w:sz w:val="28"/>
          <w:szCs w:val="28"/>
        </w:rPr>
        <w:t>不相容</w:t>
      </w:r>
      <w:r w:rsidR="0043274A">
        <w:rPr>
          <w:rFonts w:hint="eastAsia"/>
          <w:sz w:val="28"/>
          <w:szCs w:val="28"/>
        </w:rPr>
        <w:t>岗位</w:t>
      </w:r>
      <w:r w:rsidR="002862E1">
        <w:rPr>
          <w:rFonts w:hint="eastAsia"/>
          <w:sz w:val="28"/>
          <w:szCs w:val="28"/>
        </w:rPr>
        <w:t>相</w:t>
      </w:r>
      <w:r w:rsidR="005D019A" w:rsidRPr="00D640AB">
        <w:rPr>
          <w:rFonts w:hint="eastAsia"/>
          <w:sz w:val="28"/>
          <w:szCs w:val="28"/>
        </w:rPr>
        <w:t>分离控制、</w:t>
      </w:r>
      <w:r w:rsidR="00EA5ADF">
        <w:rPr>
          <w:rFonts w:hint="eastAsia"/>
          <w:sz w:val="28"/>
          <w:szCs w:val="28"/>
        </w:rPr>
        <w:t>内部</w:t>
      </w:r>
      <w:r w:rsidR="005D019A" w:rsidRPr="00D640AB">
        <w:rPr>
          <w:rFonts w:ascii="宋体" w:hAnsi="宋体"/>
          <w:sz w:val="28"/>
          <w:szCs w:val="28"/>
        </w:rPr>
        <w:t>授权审批控制、</w:t>
      </w:r>
      <w:r w:rsidR="005D019A" w:rsidRPr="00D640AB">
        <w:rPr>
          <w:rFonts w:ascii="宋体" w:hAnsi="宋体" w:hint="eastAsia"/>
          <w:sz w:val="28"/>
          <w:szCs w:val="28"/>
        </w:rPr>
        <w:t>会计控制、</w:t>
      </w:r>
      <w:r w:rsidR="005D019A" w:rsidRPr="00D640AB">
        <w:rPr>
          <w:rFonts w:ascii="宋体" w:hAnsi="宋体"/>
          <w:sz w:val="28"/>
          <w:szCs w:val="28"/>
        </w:rPr>
        <w:t>财产保护控制、</w:t>
      </w:r>
      <w:r w:rsidR="0092462C">
        <w:rPr>
          <w:rFonts w:ascii="宋体" w:hAnsi="宋体" w:hint="eastAsia"/>
          <w:sz w:val="28"/>
          <w:szCs w:val="28"/>
        </w:rPr>
        <w:t>单据控制</w:t>
      </w:r>
      <w:r w:rsidR="005D019A" w:rsidRPr="00D640AB">
        <w:rPr>
          <w:rFonts w:ascii="宋体" w:hAnsi="宋体" w:hint="eastAsia"/>
          <w:sz w:val="28"/>
          <w:szCs w:val="28"/>
        </w:rPr>
        <w:t>等</w:t>
      </w:r>
      <w:r w:rsidR="00D640AB" w:rsidRPr="00D640AB">
        <w:rPr>
          <w:rFonts w:hint="eastAsia"/>
          <w:sz w:val="28"/>
          <w:szCs w:val="28"/>
        </w:rPr>
        <w:t>。</w:t>
      </w:r>
    </w:p>
    <w:p w:rsidR="00B92ED5" w:rsidRDefault="0034402C" w:rsidP="00B92ED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 w:rsidRPr="00D640AB">
        <w:rPr>
          <w:rFonts w:hint="eastAsia"/>
          <w:sz w:val="28"/>
          <w:szCs w:val="28"/>
        </w:rPr>
        <w:t>不相容</w:t>
      </w:r>
      <w:r>
        <w:rPr>
          <w:rFonts w:hint="eastAsia"/>
          <w:sz w:val="28"/>
          <w:szCs w:val="28"/>
        </w:rPr>
        <w:t>岗位相</w:t>
      </w:r>
      <w:r w:rsidRPr="00D640AB">
        <w:rPr>
          <w:rFonts w:hint="eastAsia"/>
          <w:sz w:val="28"/>
          <w:szCs w:val="28"/>
        </w:rPr>
        <w:t>分离控制</w:t>
      </w:r>
      <w:r>
        <w:rPr>
          <w:rFonts w:hint="eastAsia"/>
          <w:sz w:val="28"/>
          <w:szCs w:val="28"/>
        </w:rPr>
        <w:t>要求</w:t>
      </w:r>
      <w:r w:rsidR="00B92ED5">
        <w:rPr>
          <w:rFonts w:hint="eastAsia"/>
          <w:sz w:val="28"/>
          <w:szCs w:val="28"/>
        </w:rPr>
        <w:t>小</w:t>
      </w:r>
      <w:r>
        <w:rPr>
          <w:rFonts w:hint="eastAsia"/>
          <w:sz w:val="28"/>
          <w:szCs w:val="28"/>
        </w:rPr>
        <w:t>企业</w:t>
      </w:r>
      <w:r w:rsidR="00B92ED5" w:rsidRPr="00B23EBD">
        <w:rPr>
          <w:rFonts w:hint="eastAsia"/>
          <w:sz w:val="28"/>
          <w:szCs w:val="28"/>
        </w:rPr>
        <w:t>根据国家有关法律法规的要求及自身</w:t>
      </w:r>
      <w:r w:rsidR="00B92ED5">
        <w:rPr>
          <w:rFonts w:hint="eastAsia"/>
          <w:sz w:val="28"/>
          <w:szCs w:val="28"/>
        </w:rPr>
        <w:t>实际情况</w:t>
      </w:r>
      <w:r w:rsidR="00B92ED5" w:rsidRPr="00B23EBD">
        <w:rPr>
          <w:rFonts w:hint="eastAsia"/>
          <w:sz w:val="28"/>
          <w:szCs w:val="28"/>
        </w:rPr>
        <w:t>，</w:t>
      </w:r>
      <w:r w:rsidR="00B92ED5">
        <w:rPr>
          <w:rFonts w:hint="eastAsia"/>
          <w:sz w:val="28"/>
          <w:szCs w:val="28"/>
        </w:rPr>
        <w:t>合理设置</w:t>
      </w:r>
      <w:r w:rsidR="00B92ED5" w:rsidRPr="00B23EBD">
        <w:rPr>
          <w:rFonts w:hint="eastAsia"/>
          <w:sz w:val="28"/>
          <w:szCs w:val="28"/>
        </w:rPr>
        <w:t>不相容</w:t>
      </w:r>
      <w:r w:rsidR="00B92ED5">
        <w:rPr>
          <w:rFonts w:hint="eastAsia"/>
          <w:sz w:val="28"/>
          <w:szCs w:val="28"/>
        </w:rPr>
        <w:t>岗位</w:t>
      </w:r>
      <w:r w:rsidR="00B92ED5" w:rsidRPr="00B23EBD">
        <w:rPr>
          <w:rFonts w:hint="eastAsia"/>
          <w:sz w:val="28"/>
          <w:szCs w:val="28"/>
        </w:rPr>
        <w:t>，</w:t>
      </w:r>
      <w:r w:rsidR="00B92ED5">
        <w:rPr>
          <w:rFonts w:hint="eastAsia"/>
          <w:sz w:val="28"/>
          <w:szCs w:val="28"/>
        </w:rPr>
        <w:t>确保</w:t>
      </w:r>
      <w:r w:rsidR="00B92ED5" w:rsidRPr="00B23EBD">
        <w:rPr>
          <w:rFonts w:hint="eastAsia"/>
          <w:sz w:val="28"/>
          <w:szCs w:val="28"/>
        </w:rPr>
        <w:t>不相容</w:t>
      </w:r>
      <w:r w:rsidR="00B92ED5">
        <w:rPr>
          <w:rFonts w:hint="eastAsia"/>
          <w:sz w:val="28"/>
          <w:szCs w:val="28"/>
        </w:rPr>
        <w:t>岗位</w:t>
      </w:r>
      <w:r w:rsidR="00B92ED5">
        <w:rPr>
          <w:sz w:val="28"/>
          <w:szCs w:val="28"/>
        </w:rPr>
        <w:t>由不同</w:t>
      </w:r>
      <w:r w:rsidR="00B92ED5">
        <w:rPr>
          <w:rFonts w:hint="eastAsia"/>
          <w:sz w:val="28"/>
          <w:szCs w:val="28"/>
        </w:rPr>
        <w:t>的</w:t>
      </w:r>
      <w:r w:rsidR="00B92ED5">
        <w:rPr>
          <w:sz w:val="28"/>
          <w:szCs w:val="28"/>
        </w:rPr>
        <w:t>人员</w:t>
      </w:r>
      <w:r w:rsidR="00B92ED5">
        <w:rPr>
          <w:rFonts w:hint="eastAsia"/>
          <w:sz w:val="28"/>
          <w:szCs w:val="28"/>
        </w:rPr>
        <w:t>担任</w:t>
      </w:r>
      <w:r w:rsidR="00B92ED5">
        <w:rPr>
          <w:sz w:val="28"/>
          <w:szCs w:val="28"/>
        </w:rPr>
        <w:t>，</w:t>
      </w:r>
      <w:r w:rsidR="00B92ED5">
        <w:rPr>
          <w:rFonts w:hint="eastAsia"/>
          <w:sz w:val="28"/>
          <w:szCs w:val="28"/>
        </w:rPr>
        <w:t>并</w:t>
      </w:r>
      <w:r w:rsidR="00B92ED5" w:rsidRPr="00B23EBD">
        <w:rPr>
          <w:rFonts w:hint="eastAsia"/>
          <w:sz w:val="28"/>
          <w:szCs w:val="28"/>
        </w:rPr>
        <w:t>合理划分</w:t>
      </w:r>
      <w:r w:rsidR="009979C5">
        <w:rPr>
          <w:rFonts w:hint="eastAsia"/>
          <w:sz w:val="28"/>
          <w:szCs w:val="28"/>
        </w:rPr>
        <w:t>业务和</w:t>
      </w:r>
      <w:r w:rsidR="00B92ED5">
        <w:rPr>
          <w:rFonts w:hint="eastAsia"/>
          <w:sz w:val="28"/>
          <w:szCs w:val="28"/>
        </w:rPr>
        <w:t>事项</w:t>
      </w:r>
      <w:r w:rsidR="00B92ED5" w:rsidRPr="00B23EBD">
        <w:rPr>
          <w:rFonts w:hint="eastAsia"/>
          <w:sz w:val="28"/>
          <w:szCs w:val="28"/>
        </w:rPr>
        <w:t>的</w:t>
      </w:r>
      <w:r w:rsidR="00B92ED5">
        <w:rPr>
          <w:rFonts w:hint="eastAsia"/>
          <w:sz w:val="28"/>
          <w:szCs w:val="28"/>
        </w:rPr>
        <w:t>申请</w:t>
      </w:r>
      <w:r w:rsidR="00B92ED5" w:rsidRPr="00B23EBD">
        <w:rPr>
          <w:rFonts w:hint="eastAsia"/>
          <w:sz w:val="28"/>
          <w:szCs w:val="28"/>
        </w:rPr>
        <w:t>、</w:t>
      </w:r>
      <w:r w:rsidR="00B92ED5">
        <w:rPr>
          <w:rFonts w:hint="eastAsia"/>
          <w:sz w:val="28"/>
          <w:szCs w:val="28"/>
        </w:rPr>
        <w:t>内部审核</w:t>
      </w:r>
      <w:r w:rsidR="00B92ED5">
        <w:rPr>
          <w:sz w:val="28"/>
          <w:szCs w:val="28"/>
        </w:rPr>
        <w:t>审批</w:t>
      </w:r>
      <w:r w:rsidR="00B92ED5" w:rsidRPr="00B23EBD">
        <w:rPr>
          <w:rFonts w:hint="eastAsia"/>
          <w:sz w:val="28"/>
          <w:szCs w:val="28"/>
        </w:rPr>
        <w:t>、</w:t>
      </w:r>
      <w:r w:rsidR="00FD6155">
        <w:rPr>
          <w:rFonts w:hint="eastAsia"/>
          <w:sz w:val="28"/>
          <w:szCs w:val="28"/>
        </w:rPr>
        <w:t>业务</w:t>
      </w:r>
      <w:r w:rsidR="00B92ED5" w:rsidRPr="00B23EBD">
        <w:rPr>
          <w:rFonts w:hint="eastAsia"/>
          <w:sz w:val="28"/>
          <w:szCs w:val="28"/>
        </w:rPr>
        <w:t>执行、</w:t>
      </w:r>
      <w:r w:rsidR="00FD6155">
        <w:rPr>
          <w:rFonts w:hint="eastAsia"/>
          <w:sz w:val="28"/>
          <w:szCs w:val="28"/>
        </w:rPr>
        <w:t>信息</w:t>
      </w:r>
      <w:r w:rsidR="00B92ED5" w:rsidRPr="00B23EBD">
        <w:rPr>
          <w:rFonts w:hint="eastAsia"/>
          <w:sz w:val="28"/>
          <w:szCs w:val="28"/>
        </w:rPr>
        <w:t>记录</w:t>
      </w:r>
      <w:r w:rsidR="00B92ED5">
        <w:rPr>
          <w:rFonts w:hint="eastAsia"/>
          <w:sz w:val="28"/>
          <w:szCs w:val="28"/>
        </w:rPr>
        <w:t>、</w:t>
      </w:r>
      <w:r w:rsidR="00FD6155">
        <w:rPr>
          <w:rFonts w:hint="eastAsia"/>
          <w:sz w:val="28"/>
          <w:szCs w:val="28"/>
        </w:rPr>
        <w:t>内部</w:t>
      </w:r>
      <w:r w:rsidR="00B92ED5" w:rsidRPr="00B23EBD">
        <w:rPr>
          <w:rFonts w:hint="eastAsia"/>
          <w:sz w:val="28"/>
          <w:szCs w:val="28"/>
        </w:rPr>
        <w:t>监督等方面的责任。</w:t>
      </w:r>
    </w:p>
    <w:p w:rsidR="00B92ED5" w:rsidRDefault="00B92ED5" w:rsidP="00B92ED5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 w:rsidRPr="00B92ED5">
        <w:rPr>
          <w:rFonts w:hint="eastAsia"/>
          <w:sz w:val="28"/>
          <w:szCs w:val="28"/>
        </w:rPr>
        <w:t>因资源限制等原因无法实现不相容岗位相分离的，小企业应当采取</w:t>
      </w:r>
      <w:r w:rsidR="0034402C" w:rsidRPr="00B92ED5">
        <w:rPr>
          <w:rFonts w:hint="eastAsia"/>
          <w:sz w:val="28"/>
          <w:szCs w:val="28"/>
        </w:rPr>
        <w:t>抽查交易文档、定期资产盘点等</w:t>
      </w:r>
      <w:r w:rsidRPr="00B92ED5">
        <w:rPr>
          <w:rFonts w:hint="eastAsia"/>
          <w:sz w:val="28"/>
          <w:szCs w:val="28"/>
        </w:rPr>
        <w:t>替代性控制措施。</w:t>
      </w:r>
    </w:p>
    <w:p w:rsidR="0034402C" w:rsidRDefault="0034402C" w:rsidP="0034402C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内部</w:t>
      </w:r>
      <w:r w:rsidRPr="0034402C">
        <w:rPr>
          <w:sz w:val="28"/>
          <w:szCs w:val="28"/>
        </w:rPr>
        <w:t>授权审批控制</w:t>
      </w:r>
      <w:r>
        <w:rPr>
          <w:rFonts w:hint="eastAsia"/>
          <w:sz w:val="28"/>
          <w:szCs w:val="28"/>
        </w:rPr>
        <w:t>要求小企业</w:t>
      </w:r>
      <w:r w:rsidR="001560F5">
        <w:rPr>
          <w:rFonts w:hint="eastAsia"/>
          <w:sz w:val="28"/>
          <w:szCs w:val="28"/>
        </w:rPr>
        <w:t>根据常规授权和特别授权的规定，</w:t>
      </w:r>
      <w:r>
        <w:rPr>
          <w:rFonts w:hint="eastAsia"/>
          <w:sz w:val="28"/>
          <w:szCs w:val="28"/>
        </w:rPr>
        <w:t>明确各部门、各岗位办理业务和事项的权限范围、审批程序和相关责任。</w:t>
      </w:r>
      <w:r w:rsidR="001560F5">
        <w:rPr>
          <w:rFonts w:hint="eastAsia"/>
          <w:sz w:val="28"/>
          <w:szCs w:val="28"/>
        </w:rPr>
        <w:t>常规授权是指小企业在日常经营管理活动中按照既定</w:t>
      </w:r>
      <w:r w:rsidR="001560F5">
        <w:rPr>
          <w:rFonts w:hint="eastAsia"/>
          <w:sz w:val="28"/>
          <w:szCs w:val="28"/>
        </w:rPr>
        <w:lastRenderedPageBreak/>
        <w:t>的职责和程序进行的授权。特别授权是指小企业在特殊情况、特定条件下进行的授权。小企业应当严格控制特别授权。</w:t>
      </w:r>
    </w:p>
    <w:p w:rsidR="0034402C" w:rsidRDefault="0034402C" w:rsidP="009979C5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小企业各级管理人员应当在授权范围内行使职权、办理业务。</w:t>
      </w:r>
    </w:p>
    <w:p w:rsidR="009979C5" w:rsidRDefault="009979C5" w:rsidP="009979C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会计控制要求小企业严格执行国家统一的会计准则制度，加强会计基础工作，明确会计凭证、会计账簿和财务会计报告的处理程序，加强会计档案管理，保证会计资料真实完整。</w:t>
      </w:r>
    </w:p>
    <w:p w:rsidR="009979C5" w:rsidRDefault="009979C5" w:rsidP="009979C5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小企业应当</w:t>
      </w:r>
      <w:r w:rsidR="00333823">
        <w:rPr>
          <w:rFonts w:hint="eastAsia"/>
          <w:sz w:val="28"/>
          <w:szCs w:val="28"/>
        </w:rPr>
        <w:t>根据会计业务的需要，设置会计机构；</w:t>
      </w:r>
      <w:r>
        <w:rPr>
          <w:rFonts w:hint="eastAsia"/>
          <w:sz w:val="28"/>
          <w:szCs w:val="28"/>
        </w:rPr>
        <w:t>或</w:t>
      </w:r>
      <w:r w:rsidR="00333823">
        <w:rPr>
          <w:rFonts w:hint="eastAsia"/>
          <w:sz w:val="28"/>
          <w:szCs w:val="28"/>
        </w:rPr>
        <w:t>者</w:t>
      </w:r>
      <w:r>
        <w:rPr>
          <w:rFonts w:hint="eastAsia"/>
          <w:sz w:val="28"/>
          <w:szCs w:val="28"/>
        </w:rPr>
        <w:t>在有关机构中设置会计人员并指定会计主管人员</w:t>
      </w:r>
      <w:r w:rsidR="00333823">
        <w:rPr>
          <w:rFonts w:hint="eastAsia"/>
          <w:sz w:val="28"/>
          <w:szCs w:val="28"/>
        </w:rPr>
        <w:t>；或者</w:t>
      </w:r>
      <w:r>
        <w:rPr>
          <w:rFonts w:hint="eastAsia"/>
          <w:sz w:val="28"/>
          <w:szCs w:val="28"/>
        </w:rPr>
        <w:t>委托经批准设立从事会计代理记账业务的中介机构代理记账。</w:t>
      </w:r>
    </w:p>
    <w:p w:rsidR="00BD26F0" w:rsidRDefault="0095724A" w:rsidP="000E2804">
      <w:pPr>
        <w:tabs>
          <w:tab w:val="left" w:pos="1985"/>
        </w:tabs>
        <w:spacing w:line="360" w:lineRule="auto"/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小企业应当</w:t>
      </w:r>
      <w:r w:rsidR="00A365AB">
        <w:rPr>
          <w:rFonts w:hint="eastAsia"/>
          <w:sz w:val="28"/>
          <w:szCs w:val="28"/>
        </w:rPr>
        <w:t>选择使用符合</w:t>
      </w:r>
      <w:r w:rsidR="001925DA">
        <w:rPr>
          <w:rFonts w:hint="eastAsia"/>
          <w:sz w:val="28"/>
          <w:szCs w:val="28"/>
        </w:rPr>
        <w:t>《中华人民共和国会计法》和</w:t>
      </w:r>
      <w:r w:rsidR="00A365AB">
        <w:rPr>
          <w:rFonts w:hint="eastAsia"/>
          <w:sz w:val="28"/>
          <w:szCs w:val="28"/>
        </w:rPr>
        <w:t>国家统一的会计制度</w:t>
      </w:r>
      <w:r w:rsidR="001925DA">
        <w:rPr>
          <w:rFonts w:hint="eastAsia"/>
          <w:sz w:val="28"/>
          <w:szCs w:val="28"/>
        </w:rPr>
        <w:t>规定</w:t>
      </w:r>
      <w:r w:rsidR="00A365AB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会计信息系统（电算化软件）。</w:t>
      </w:r>
    </w:p>
    <w:p w:rsidR="009979C5" w:rsidRDefault="009979C5" w:rsidP="009F7D28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 w:rsidRPr="009979C5">
        <w:rPr>
          <w:sz w:val="28"/>
          <w:szCs w:val="28"/>
        </w:rPr>
        <w:t>财产保护控制</w:t>
      </w:r>
      <w:r>
        <w:rPr>
          <w:rFonts w:hint="eastAsia"/>
          <w:sz w:val="28"/>
          <w:szCs w:val="28"/>
        </w:rPr>
        <w:t>要求小企业建立财产日常管理和定期清查制度，采取财产记录、实物保管、定期盘点、账实核对等措施，确保财产安全完整。</w:t>
      </w:r>
    </w:p>
    <w:p w:rsidR="009979C5" w:rsidRPr="009979C5" w:rsidRDefault="009979C5" w:rsidP="009979C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单据控制要求小企业明确各种业务和事项所涉及的表单和票据，并按照规定填制、审核、归档和保管各类单据。</w:t>
      </w:r>
    </w:p>
    <w:p w:rsidR="009979C5" w:rsidRPr="0034402C" w:rsidRDefault="009979C5" w:rsidP="009979C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小</w:t>
      </w:r>
      <w:r w:rsidRPr="00A173D4">
        <w:rPr>
          <w:rFonts w:hint="eastAsia"/>
          <w:sz w:val="28"/>
          <w:szCs w:val="28"/>
        </w:rPr>
        <w:t>企业</w:t>
      </w:r>
      <w:r>
        <w:rPr>
          <w:rFonts w:hint="eastAsia"/>
          <w:sz w:val="28"/>
          <w:szCs w:val="28"/>
        </w:rPr>
        <w:t>应当根据内部控制目标，综合运用上述内部控制措施，对企业面临的各类内外部风险</w:t>
      </w:r>
      <w:r w:rsidRPr="00A173D4">
        <w:rPr>
          <w:rFonts w:hint="eastAsia"/>
          <w:sz w:val="28"/>
          <w:szCs w:val="28"/>
        </w:rPr>
        <w:t>实施有效控制</w:t>
      </w:r>
      <w:r>
        <w:rPr>
          <w:rFonts w:hint="eastAsia"/>
          <w:sz w:val="28"/>
          <w:szCs w:val="28"/>
        </w:rPr>
        <w:t>。</w:t>
      </w:r>
    </w:p>
    <w:p w:rsidR="00B84E80" w:rsidRPr="00B23EBD" w:rsidRDefault="009979C5" w:rsidP="001424E5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015264">
        <w:rPr>
          <w:rFonts w:hint="eastAsia"/>
          <w:sz w:val="28"/>
          <w:szCs w:val="28"/>
        </w:rPr>
        <w:t>小</w:t>
      </w:r>
      <w:r w:rsidR="00015264" w:rsidRPr="00B23EBD">
        <w:rPr>
          <w:rFonts w:hint="eastAsia"/>
          <w:sz w:val="28"/>
          <w:szCs w:val="28"/>
        </w:rPr>
        <w:t>企业</w:t>
      </w:r>
      <w:r w:rsidR="00D56DE8">
        <w:rPr>
          <w:rFonts w:hint="eastAsia"/>
          <w:sz w:val="28"/>
          <w:szCs w:val="28"/>
        </w:rPr>
        <w:t>在</w:t>
      </w:r>
      <w:r w:rsidR="002862E1">
        <w:rPr>
          <w:rFonts w:hint="eastAsia"/>
          <w:sz w:val="28"/>
          <w:szCs w:val="28"/>
        </w:rPr>
        <w:t>采取</w:t>
      </w:r>
      <w:r w:rsidR="00F71E3E">
        <w:rPr>
          <w:rFonts w:hint="eastAsia"/>
          <w:sz w:val="28"/>
          <w:szCs w:val="28"/>
        </w:rPr>
        <w:t>内部</w:t>
      </w:r>
      <w:r w:rsidR="00211593" w:rsidRPr="00B23EBD">
        <w:rPr>
          <w:rFonts w:hint="eastAsia"/>
          <w:sz w:val="28"/>
          <w:szCs w:val="28"/>
        </w:rPr>
        <w:t>控制</w:t>
      </w:r>
      <w:r w:rsidR="00263F61">
        <w:rPr>
          <w:rFonts w:hint="eastAsia"/>
          <w:sz w:val="28"/>
          <w:szCs w:val="28"/>
        </w:rPr>
        <w:t>措施</w:t>
      </w:r>
      <w:r w:rsidR="00D56DE8">
        <w:rPr>
          <w:rFonts w:hint="eastAsia"/>
          <w:sz w:val="28"/>
          <w:szCs w:val="28"/>
        </w:rPr>
        <w:t>时</w:t>
      </w:r>
      <w:r w:rsidR="00211593" w:rsidRPr="00B23EBD">
        <w:rPr>
          <w:rFonts w:hint="eastAsia"/>
          <w:sz w:val="28"/>
          <w:szCs w:val="28"/>
        </w:rPr>
        <w:t>，应</w:t>
      </w:r>
      <w:r w:rsidR="00015264">
        <w:rPr>
          <w:rFonts w:hint="eastAsia"/>
          <w:sz w:val="28"/>
          <w:szCs w:val="28"/>
        </w:rPr>
        <w:t>当</w:t>
      </w:r>
      <w:r w:rsidR="00913FCF">
        <w:rPr>
          <w:rFonts w:hint="eastAsia"/>
          <w:sz w:val="28"/>
          <w:szCs w:val="28"/>
        </w:rPr>
        <w:t>对</w:t>
      </w:r>
      <w:r w:rsidR="004E45DB">
        <w:rPr>
          <w:rFonts w:hint="eastAsia"/>
          <w:sz w:val="28"/>
          <w:szCs w:val="28"/>
        </w:rPr>
        <w:t>实施</w:t>
      </w:r>
      <w:r w:rsidR="00211593" w:rsidRPr="00B23EBD">
        <w:rPr>
          <w:rFonts w:hint="eastAsia"/>
          <w:sz w:val="28"/>
          <w:szCs w:val="28"/>
        </w:rPr>
        <w:t>控制</w:t>
      </w:r>
      <w:r w:rsidR="004E45DB">
        <w:rPr>
          <w:rFonts w:hint="eastAsia"/>
          <w:sz w:val="28"/>
          <w:szCs w:val="28"/>
        </w:rPr>
        <w:t>的</w:t>
      </w:r>
      <w:r w:rsidR="00211593" w:rsidRPr="00B23EBD">
        <w:rPr>
          <w:rFonts w:hint="eastAsia"/>
          <w:sz w:val="28"/>
          <w:szCs w:val="28"/>
        </w:rPr>
        <w:t>责任人、频率、方式、</w:t>
      </w:r>
      <w:r>
        <w:rPr>
          <w:rFonts w:hint="eastAsia"/>
          <w:sz w:val="28"/>
          <w:szCs w:val="28"/>
        </w:rPr>
        <w:t>文档记录</w:t>
      </w:r>
      <w:r w:rsidR="00211593" w:rsidRPr="00B23EBD">
        <w:rPr>
          <w:rFonts w:hint="eastAsia"/>
          <w:sz w:val="28"/>
          <w:szCs w:val="28"/>
        </w:rPr>
        <w:t>等</w:t>
      </w:r>
      <w:r w:rsidR="00913FCF">
        <w:rPr>
          <w:rFonts w:hint="eastAsia"/>
          <w:sz w:val="28"/>
          <w:szCs w:val="28"/>
        </w:rPr>
        <w:t>内容做出</w:t>
      </w:r>
      <w:r w:rsidR="00913FCF">
        <w:rPr>
          <w:sz w:val="28"/>
          <w:szCs w:val="28"/>
        </w:rPr>
        <w:t>明确规定</w:t>
      </w:r>
      <w:r w:rsidR="00211593" w:rsidRPr="00B23EBD">
        <w:rPr>
          <w:rFonts w:hint="eastAsia"/>
          <w:sz w:val="28"/>
          <w:szCs w:val="28"/>
        </w:rPr>
        <w:t>。</w:t>
      </w:r>
    </w:p>
    <w:p w:rsidR="00B84E80" w:rsidRPr="00B23EBD" w:rsidRDefault="009F08C2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有条件</w:t>
      </w:r>
      <w:r>
        <w:rPr>
          <w:sz w:val="28"/>
          <w:szCs w:val="28"/>
        </w:rPr>
        <w:t>的</w:t>
      </w:r>
      <w:r w:rsidR="004918BE"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企业可</w:t>
      </w:r>
      <w:r w:rsidR="00015264">
        <w:rPr>
          <w:rFonts w:hint="eastAsia"/>
          <w:sz w:val="28"/>
          <w:szCs w:val="28"/>
        </w:rPr>
        <w:t>以</w:t>
      </w:r>
      <w:r w:rsidR="002862E1">
        <w:rPr>
          <w:rFonts w:hint="eastAsia"/>
          <w:sz w:val="28"/>
          <w:szCs w:val="28"/>
        </w:rPr>
        <w:t>采用内部控制手册等书面</w:t>
      </w:r>
      <w:r w:rsidR="00211593" w:rsidRPr="00B23EBD">
        <w:rPr>
          <w:rFonts w:hint="eastAsia"/>
          <w:sz w:val="28"/>
          <w:szCs w:val="28"/>
        </w:rPr>
        <w:t>形式</w:t>
      </w:r>
      <w:r w:rsidR="004C1729">
        <w:rPr>
          <w:rFonts w:hint="eastAsia"/>
          <w:sz w:val="28"/>
          <w:szCs w:val="28"/>
        </w:rPr>
        <w:t>来</w:t>
      </w:r>
      <w:r>
        <w:rPr>
          <w:rFonts w:hint="eastAsia"/>
          <w:sz w:val="28"/>
          <w:szCs w:val="28"/>
        </w:rPr>
        <w:t>明确</w:t>
      </w:r>
      <w:r>
        <w:rPr>
          <w:sz w:val="28"/>
          <w:szCs w:val="28"/>
        </w:rPr>
        <w:t>内部</w:t>
      </w:r>
      <w:r w:rsidR="004C1729">
        <w:rPr>
          <w:rFonts w:hint="eastAsia"/>
          <w:sz w:val="28"/>
          <w:szCs w:val="28"/>
        </w:rPr>
        <w:t>控制</w:t>
      </w:r>
      <w:r>
        <w:rPr>
          <w:rFonts w:hint="eastAsia"/>
          <w:sz w:val="28"/>
          <w:szCs w:val="28"/>
        </w:rPr>
        <w:t>措施</w:t>
      </w:r>
      <w:r w:rsidR="00211593" w:rsidRPr="00B23EBD">
        <w:rPr>
          <w:rFonts w:hint="eastAsia"/>
          <w:sz w:val="28"/>
          <w:szCs w:val="28"/>
        </w:rPr>
        <w:t>。</w:t>
      </w:r>
    </w:p>
    <w:p w:rsidR="00DC018C" w:rsidRDefault="004918BE" w:rsidP="001424E5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 w:rsidRPr="0014470E">
        <w:rPr>
          <w:rFonts w:hint="eastAsia"/>
          <w:sz w:val="28"/>
          <w:szCs w:val="28"/>
        </w:rPr>
        <w:t>小</w:t>
      </w:r>
      <w:r w:rsidR="00211593" w:rsidRPr="0014470E">
        <w:rPr>
          <w:rFonts w:hint="eastAsia"/>
          <w:sz w:val="28"/>
          <w:szCs w:val="28"/>
        </w:rPr>
        <w:t>企业</w:t>
      </w:r>
      <w:r w:rsidR="00117A1A">
        <w:rPr>
          <w:rFonts w:hint="eastAsia"/>
          <w:sz w:val="28"/>
          <w:szCs w:val="28"/>
        </w:rPr>
        <w:t>可以</w:t>
      </w:r>
      <w:r w:rsidR="00211593" w:rsidRPr="0014470E">
        <w:rPr>
          <w:rFonts w:hint="eastAsia"/>
          <w:sz w:val="28"/>
          <w:szCs w:val="28"/>
        </w:rPr>
        <w:t>利用</w:t>
      </w:r>
      <w:r w:rsidR="00003464">
        <w:rPr>
          <w:rFonts w:hint="eastAsia"/>
          <w:sz w:val="28"/>
          <w:szCs w:val="28"/>
        </w:rPr>
        <w:t>现</w:t>
      </w:r>
      <w:r w:rsidR="00211593" w:rsidRPr="0014470E">
        <w:rPr>
          <w:rFonts w:hint="eastAsia"/>
          <w:sz w:val="28"/>
          <w:szCs w:val="28"/>
        </w:rPr>
        <w:t>有的管理基础，将内部控制要求与</w:t>
      </w:r>
      <w:r w:rsidR="00117A1A">
        <w:rPr>
          <w:rFonts w:hint="eastAsia"/>
          <w:sz w:val="28"/>
          <w:szCs w:val="28"/>
        </w:rPr>
        <w:t>企业</w:t>
      </w:r>
      <w:r w:rsidR="00211593" w:rsidRPr="0014470E">
        <w:rPr>
          <w:rFonts w:hint="eastAsia"/>
          <w:sz w:val="28"/>
          <w:szCs w:val="28"/>
        </w:rPr>
        <w:t>管理体系</w:t>
      </w:r>
      <w:r w:rsidR="00117A1A">
        <w:rPr>
          <w:rFonts w:hint="eastAsia"/>
          <w:sz w:val="28"/>
          <w:szCs w:val="28"/>
        </w:rPr>
        <w:t>进行</w:t>
      </w:r>
      <w:r w:rsidR="00211593" w:rsidRPr="0014470E">
        <w:rPr>
          <w:rFonts w:hint="eastAsia"/>
          <w:sz w:val="28"/>
          <w:szCs w:val="28"/>
        </w:rPr>
        <w:t>融合，</w:t>
      </w:r>
      <w:r w:rsidR="00003464">
        <w:rPr>
          <w:rFonts w:hint="eastAsia"/>
          <w:sz w:val="28"/>
          <w:szCs w:val="28"/>
        </w:rPr>
        <w:t>提高</w:t>
      </w:r>
      <w:r w:rsidR="00211593" w:rsidRPr="0014470E">
        <w:rPr>
          <w:rFonts w:hint="eastAsia"/>
          <w:sz w:val="28"/>
          <w:szCs w:val="28"/>
        </w:rPr>
        <w:t>内部控制建</w:t>
      </w:r>
      <w:r w:rsidR="00117A1A">
        <w:rPr>
          <w:rFonts w:hint="eastAsia"/>
          <w:sz w:val="28"/>
          <w:szCs w:val="28"/>
        </w:rPr>
        <w:t>立</w:t>
      </w:r>
      <w:r w:rsidR="00117A1A">
        <w:rPr>
          <w:sz w:val="28"/>
          <w:szCs w:val="28"/>
        </w:rPr>
        <w:t>与实施工作</w:t>
      </w:r>
      <w:r w:rsidR="00211593" w:rsidRPr="0014470E">
        <w:rPr>
          <w:rFonts w:hint="eastAsia"/>
          <w:sz w:val="28"/>
          <w:szCs w:val="28"/>
        </w:rPr>
        <w:t>的实效性。</w:t>
      </w:r>
    </w:p>
    <w:p w:rsidR="00B84E80" w:rsidRDefault="004918BE" w:rsidP="00365F90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</w:t>
      </w:r>
      <w:r w:rsidR="004A56DE">
        <w:rPr>
          <w:rFonts w:hint="eastAsia"/>
          <w:sz w:val="28"/>
          <w:szCs w:val="28"/>
        </w:rPr>
        <w:t>在</w:t>
      </w:r>
      <w:r w:rsidR="004A56DE">
        <w:rPr>
          <w:sz w:val="28"/>
          <w:szCs w:val="28"/>
        </w:rPr>
        <w:t>实施内部控制</w:t>
      </w:r>
      <w:r w:rsidR="004A56DE">
        <w:rPr>
          <w:rFonts w:hint="eastAsia"/>
          <w:sz w:val="28"/>
          <w:szCs w:val="28"/>
        </w:rPr>
        <w:t>的</w:t>
      </w:r>
      <w:r w:rsidR="004A56DE">
        <w:rPr>
          <w:sz w:val="28"/>
          <w:szCs w:val="28"/>
        </w:rPr>
        <w:t>过程中，</w:t>
      </w:r>
      <w:r w:rsidR="004A56DE">
        <w:rPr>
          <w:rFonts w:hint="eastAsia"/>
          <w:sz w:val="28"/>
          <w:szCs w:val="28"/>
        </w:rPr>
        <w:t>可以采用灵活适当</w:t>
      </w:r>
      <w:r w:rsidR="004A56DE">
        <w:rPr>
          <w:sz w:val="28"/>
          <w:szCs w:val="28"/>
        </w:rPr>
        <w:t>的</w:t>
      </w:r>
      <w:r w:rsidR="00211593" w:rsidRPr="00B23EBD">
        <w:rPr>
          <w:rFonts w:hint="eastAsia"/>
          <w:sz w:val="28"/>
          <w:szCs w:val="28"/>
        </w:rPr>
        <w:t>信息沟通方式，以</w:t>
      </w:r>
      <w:r w:rsidR="004A56DE">
        <w:rPr>
          <w:rFonts w:hint="eastAsia"/>
          <w:sz w:val="28"/>
          <w:szCs w:val="28"/>
        </w:rPr>
        <w:t>实现小</w:t>
      </w:r>
      <w:r w:rsidR="00E7488C">
        <w:rPr>
          <w:rFonts w:hint="eastAsia"/>
          <w:sz w:val="28"/>
          <w:szCs w:val="28"/>
        </w:rPr>
        <w:t>企业</w:t>
      </w:r>
      <w:r w:rsidR="002862E1">
        <w:rPr>
          <w:rFonts w:hint="eastAsia"/>
          <w:sz w:val="28"/>
          <w:szCs w:val="28"/>
        </w:rPr>
        <w:t>内部</w:t>
      </w:r>
      <w:r w:rsidR="00211593" w:rsidRPr="00B23EBD">
        <w:rPr>
          <w:rFonts w:hint="eastAsia"/>
          <w:sz w:val="28"/>
          <w:szCs w:val="28"/>
        </w:rPr>
        <w:t>各管理层级、业务部门之间，以及</w:t>
      </w:r>
      <w:r w:rsidR="00446DF8">
        <w:rPr>
          <w:rFonts w:hint="eastAsia"/>
          <w:sz w:val="28"/>
          <w:szCs w:val="28"/>
        </w:rPr>
        <w:t>与外部投资者、债权人、客户和</w:t>
      </w:r>
      <w:r w:rsidR="00003464" w:rsidRPr="00B23EBD">
        <w:rPr>
          <w:rFonts w:hint="eastAsia"/>
          <w:sz w:val="28"/>
          <w:szCs w:val="28"/>
        </w:rPr>
        <w:t>供应商等有关方面之间</w:t>
      </w:r>
      <w:r w:rsidR="00211593" w:rsidRPr="00B23EBD">
        <w:rPr>
          <w:rFonts w:hint="eastAsia"/>
          <w:sz w:val="28"/>
          <w:szCs w:val="28"/>
        </w:rPr>
        <w:t>的</w:t>
      </w:r>
      <w:r w:rsidR="004A56DE">
        <w:rPr>
          <w:rFonts w:hint="eastAsia"/>
          <w:sz w:val="28"/>
          <w:szCs w:val="28"/>
        </w:rPr>
        <w:t>信息畅通</w:t>
      </w:r>
      <w:r w:rsidR="00211593" w:rsidRPr="00B23EBD">
        <w:rPr>
          <w:rFonts w:hint="eastAsia"/>
          <w:sz w:val="28"/>
          <w:szCs w:val="28"/>
        </w:rPr>
        <w:t>。</w:t>
      </w:r>
    </w:p>
    <w:p w:rsidR="004A56DE" w:rsidRPr="00B23EBD" w:rsidRDefault="004A56DE" w:rsidP="00A173D4">
      <w:pPr>
        <w:tabs>
          <w:tab w:val="left" w:pos="2268"/>
        </w:tabs>
        <w:spacing w:line="360" w:lineRule="auto"/>
        <w:ind w:firstLineChars="202" w:firstLine="566"/>
        <w:rPr>
          <w:sz w:val="28"/>
          <w:szCs w:val="28"/>
        </w:rPr>
      </w:pPr>
      <w:r>
        <w:rPr>
          <w:sz w:val="28"/>
          <w:szCs w:val="28"/>
        </w:rPr>
        <w:t>内外部信息沟通</w:t>
      </w:r>
      <w:r w:rsidR="00D56DE8">
        <w:rPr>
          <w:sz w:val="28"/>
          <w:szCs w:val="28"/>
        </w:rPr>
        <w:t>方式</w:t>
      </w:r>
      <w:r w:rsidR="004526B1">
        <w:rPr>
          <w:rFonts w:hint="eastAsia"/>
          <w:sz w:val="28"/>
          <w:szCs w:val="28"/>
        </w:rPr>
        <w:t>主要</w:t>
      </w:r>
      <w:r w:rsidR="00D56DE8">
        <w:rPr>
          <w:sz w:val="28"/>
          <w:szCs w:val="28"/>
        </w:rPr>
        <w:t>包括</w:t>
      </w:r>
      <w:r>
        <w:rPr>
          <w:rFonts w:hint="eastAsia"/>
          <w:sz w:val="28"/>
          <w:szCs w:val="28"/>
        </w:rPr>
        <w:t>发函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面谈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专题会议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电话</w:t>
      </w:r>
      <w:r>
        <w:rPr>
          <w:sz w:val="28"/>
          <w:szCs w:val="28"/>
        </w:rPr>
        <w:t>等。</w:t>
      </w:r>
    </w:p>
    <w:p w:rsidR="00453FDD" w:rsidRDefault="00DC095A" w:rsidP="00A31CA3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小企业</w:t>
      </w:r>
      <w:r>
        <w:rPr>
          <w:sz w:val="28"/>
          <w:szCs w:val="28"/>
        </w:rPr>
        <w:t>应当</w:t>
      </w:r>
      <w:r w:rsidR="00333823">
        <w:rPr>
          <w:rFonts w:hint="eastAsia"/>
          <w:sz w:val="28"/>
          <w:szCs w:val="28"/>
        </w:rPr>
        <w:t>通过</w:t>
      </w:r>
      <w:r w:rsidR="00DC256B">
        <w:rPr>
          <w:rFonts w:hint="eastAsia"/>
          <w:sz w:val="28"/>
          <w:szCs w:val="28"/>
        </w:rPr>
        <w:t>加强人员</w:t>
      </w:r>
      <w:r w:rsidR="00DC256B">
        <w:rPr>
          <w:sz w:val="28"/>
          <w:szCs w:val="28"/>
        </w:rPr>
        <w:t>培训</w:t>
      </w:r>
      <w:r w:rsidR="00333823">
        <w:rPr>
          <w:rFonts w:hint="eastAsia"/>
          <w:sz w:val="28"/>
          <w:szCs w:val="28"/>
        </w:rPr>
        <w:t>等方式</w:t>
      </w:r>
      <w:r w:rsidR="00DC256B">
        <w:rPr>
          <w:sz w:val="28"/>
          <w:szCs w:val="28"/>
        </w:rPr>
        <w:t>，</w:t>
      </w:r>
      <w:r w:rsidR="008952AC">
        <w:rPr>
          <w:rFonts w:hint="eastAsia"/>
          <w:sz w:val="28"/>
          <w:szCs w:val="28"/>
        </w:rPr>
        <w:t>提高</w:t>
      </w:r>
      <w:r w:rsidR="00CA4367">
        <w:rPr>
          <w:rFonts w:hint="eastAsia"/>
          <w:sz w:val="28"/>
          <w:szCs w:val="28"/>
        </w:rPr>
        <w:t>实施</w:t>
      </w:r>
      <w:r w:rsidR="002862E1">
        <w:rPr>
          <w:rFonts w:hint="eastAsia"/>
          <w:sz w:val="28"/>
          <w:szCs w:val="28"/>
        </w:rPr>
        <w:t>内部</w:t>
      </w:r>
      <w:r w:rsidR="00CA4367">
        <w:rPr>
          <w:sz w:val="28"/>
          <w:szCs w:val="28"/>
        </w:rPr>
        <w:t>控制的责任人的</w:t>
      </w:r>
      <w:r w:rsidR="00DC256B">
        <w:rPr>
          <w:rFonts w:hint="eastAsia"/>
          <w:sz w:val="28"/>
          <w:szCs w:val="28"/>
        </w:rPr>
        <w:t>胜任能力</w:t>
      </w:r>
      <w:r w:rsidR="00DC256B">
        <w:rPr>
          <w:sz w:val="28"/>
          <w:szCs w:val="28"/>
        </w:rPr>
        <w:t>，确保内部控制得到有效</w:t>
      </w:r>
      <w:r w:rsidR="00DC256B">
        <w:rPr>
          <w:rFonts w:hint="eastAsia"/>
          <w:sz w:val="28"/>
          <w:szCs w:val="28"/>
        </w:rPr>
        <w:t>实施。</w:t>
      </w:r>
    </w:p>
    <w:p w:rsidR="00B84E80" w:rsidRPr="00B23EBD" w:rsidRDefault="002862E1" w:rsidP="00A31CA3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在发生下列</w:t>
      </w:r>
      <w:r w:rsidR="00BD26F0">
        <w:rPr>
          <w:rFonts w:hint="eastAsia"/>
          <w:sz w:val="28"/>
          <w:szCs w:val="28"/>
        </w:rPr>
        <w:t>情形</w:t>
      </w:r>
      <w:r w:rsidR="00211593" w:rsidRPr="00B23EBD">
        <w:rPr>
          <w:rFonts w:hint="eastAsia"/>
          <w:sz w:val="28"/>
          <w:szCs w:val="28"/>
        </w:rPr>
        <w:t>时</w:t>
      </w:r>
      <w:r w:rsidR="00015264">
        <w:rPr>
          <w:rFonts w:hint="eastAsia"/>
          <w:sz w:val="28"/>
          <w:szCs w:val="28"/>
        </w:rPr>
        <w:t>，</w:t>
      </w:r>
      <w:r w:rsidR="00401C9A">
        <w:rPr>
          <w:rFonts w:hint="eastAsia"/>
          <w:sz w:val="28"/>
          <w:szCs w:val="28"/>
        </w:rPr>
        <w:t>小</w:t>
      </w:r>
      <w:r w:rsidR="00401C9A" w:rsidRPr="00B23EBD">
        <w:rPr>
          <w:rFonts w:hint="eastAsia"/>
          <w:sz w:val="28"/>
          <w:szCs w:val="28"/>
        </w:rPr>
        <w:t>企业</w:t>
      </w:r>
      <w:r w:rsidR="00BD26F0">
        <w:rPr>
          <w:rFonts w:hint="eastAsia"/>
          <w:sz w:val="28"/>
          <w:szCs w:val="28"/>
        </w:rPr>
        <w:t>应当评估现行</w:t>
      </w:r>
      <w:r w:rsidR="00211593" w:rsidRPr="00B23EBD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内部</w:t>
      </w:r>
      <w:r w:rsidR="00211593" w:rsidRPr="00B23EBD">
        <w:rPr>
          <w:rFonts w:hint="eastAsia"/>
          <w:sz w:val="28"/>
          <w:szCs w:val="28"/>
        </w:rPr>
        <w:t>控制</w:t>
      </w:r>
      <w:r w:rsidR="00446DF8">
        <w:rPr>
          <w:rFonts w:hint="eastAsia"/>
          <w:sz w:val="28"/>
          <w:szCs w:val="28"/>
        </w:rPr>
        <w:t>措施</w:t>
      </w:r>
      <w:r w:rsidR="00211593" w:rsidRPr="00B23EBD">
        <w:rPr>
          <w:rFonts w:hint="eastAsia"/>
          <w:sz w:val="28"/>
          <w:szCs w:val="28"/>
        </w:rPr>
        <w:t>是否仍然适用，并对不适用的部分</w:t>
      </w:r>
      <w:r>
        <w:rPr>
          <w:rFonts w:hint="eastAsia"/>
          <w:sz w:val="28"/>
          <w:szCs w:val="28"/>
        </w:rPr>
        <w:t>及时</w:t>
      </w:r>
      <w:r w:rsidR="00211593" w:rsidRPr="00B23EBD">
        <w:rPr>
          <w:rFonts w:hint="eastAsia"/>
          <w:sz w:val="28"/>
          <w:szCs w:val="28"/>
        </w:rPr>
        <w:t>进行更新优化：</w:t>
      </w:r>
    </w:p>
    <w:p w:rsidR="00B84E80" w:rsidRPr="00B23EBD" w:rsidRDefault="00211593">
      <w:pPr>
        <w:numPr>
          <w:ilvl w:val="0"/>
          <w:numId w:val="4"/>
        </w:numPr>
        <w:tabs>
          <w:tab w:val="left" w:pos="851"/>
          <w:tab w:val="left" w:pos="1134"/>
        </w:tabs>
        <w:spacing w:line="360" w:lineRule="auto"/>
        <w:ind w:left="0" w:firstLine="565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企业战略方向、业务</w:t>
      </w:r>
      <w:r w:rsidR="00527325">
        <w:rPr>
          <w:rFonts w:hint="eastAsia"/>
          <w:sz w:val="28"/>
          <w:szCs w:val="28"/>
        </w:rPr>
        <w:t>范围</w:t>
      </w:r>
      <w:r w:rsidRPr="00B23EBD">
        <w:rPr>
          <w:rFonts w:hint="eastAsia"/>
          <w:sz w:val="28"/>
          <w:szCs w:val="28"/>
        </w:rPr>
        <w:t>、经营管理模式、</w:t>
      </w:r>
      <w:r w:rsidR="004B2BD8">
        <w:rPr>
          <w:rFonts w:hint="eastAsia"/>
          <w:sz w:val="28"/>
          <w:szCs w:val="28"/>
        </w:rPr>
        <w:t>股权结构</w:t>
      </w:r>
      <w:r w:rsidRPr="00B23EBD">
        <w:rPr>
          <w:rFonts w:hint="eastAsia"/>
          <w:sz w:val="28"/>
          <w:szCs w:val="28"/>
        </w:rPr>
        <w:t>发生重大变化；</w:t>
      </w:r>
    </w:p>
    <w:p w:rsidR="00B84E80" w:rsidRPr="00B23EBD" w:rsidRDefault="00211593">
      <w:pPr>
        <w:numPr>
          <w:ilvl w:val="0"/>
          <w:numId w:val="4"/>
        </w:numPr>
        <w:tabs>
          <w:tab w:val="left" w:pos="851"/>
          <w:tab w:val="left" w:pos="1134"/>
        </w:tabs>
        <w:spacing w:line="360" w:lineRule="auto"/>
        <w:ind w:left="0" w:firstLine="565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企业</w:t>
      </w:r>
      <w:r w:rsidR="00E7488C">
        <w:rPr>
          <w:rFonts w:hint="eastAsia"/>
          <w:sz w:val="28"/>
          <w:szCs w:val="28"/>
        </w:rPr>
        <w:t>面临的</w:t>
      </w:r>
      <w:r w:rsidRPr="00B23EBD">
        <w:rPr>
          <w:rFonts w:hint="eastAsia"/>
          <w:sz w:val="28"/>
          <w:szCs w:val="28"/>
        </w:rPr>
        <w:t>风险发生重大变化；</w:t>
      </w:r>
    </w:p>
    <w:p w:rsidR="00B84E80" w:rsidRPr="00B23EBD" w:rsidRDefault="004B2BD8">
      <w:pPr>
        <w:numPr>
          <w:ilvl w:val="0"/>
          <w:numId w:val="4"/>
        </w:numPr>
        <w:tabs>
          <w:tab w:val="left" w:pos="851"/>
          <w:tab w:val="left" w:pos="1134"/>
        </w:tabs>
        <w:spacing w:line="360" w:lineRule="auto"/>
        <w:ind w:left="0" w:firstLine="565"/>
        <w:rPr>
          <w:sz w:val="28"/>
          <w:szCs w:val="28"/>
        </w:rPr>
      </w:pPr>
      <w:r>
        <w:rPr>
          <w:rFonts w:hint="eastAsia"/>
          <w:sz w:val="28"/>
          <w:szCs w:val="28"/>
        </w:rPr>
        <w:t>关键</w:t>
      </w:r>
      <w:r w:rsidR="00211593" w:rsidRPr="00B23EBD">
        <w:rPr>
          <w:rFonts w:hint="eastAsia"/>
          <w:sz w:val="28"/>
          <w:szCs w:val="28"/>
        </w:rPr>
        <w:t>岗位人员胜任能力不足；</w:t>
      </w:r>
    </w:p>
    <w:p w:rsidR="00B84E80" w:rsidRDefault="00211593">
      <w:pPr>
        <w:numPr>
          <w:ilvl w:val="0"/>
          <w:numId w:val="4"/>
        </w:numPr>
        <w:tabs>
          <w:tab w:val="left" w:pos="851"/>
          <w:tab w:val="left" w:pos="1134"/>
        </w:tabs>
        <w:spacing w:line="360" w:lineRule="auto"/>
        <w:ind w:left="0" w:firstLine="565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其他</w:t>
      </w:r>
      <w:r w:rsidR="00E21A94" w:rsidRPr="00B23EBD">
        <w:rPr>
          <w:sz w:val="28"/>
          <w:szCs w:val="28"/>
        </w:rPr>
        <w:t>可能</w:t>
      </w:r>
      <w:r w:rsidR="00E21A94" w:rsidRPr="00B23EBD">
        <w:rPr>
          <w:rFonts w:hint="eastAsia"/>
          <w:sz w:val="28"/>
          <w:szCs w:val="28"/>
        </w:rPr>
        <w:t>对</w:t>
      </w:r>
      <w:r w:rsidR="00E21A94" w:rsidRPr="00B23EBD">
        <w:rPr>
          <w:sz w:val="28"/>
          <w:szCs w:val="28"/>
        </w:rPr>
        <w:t>企业产生重</w:t>
      </w:r>
      <w:r w:rsidR="00E21A94" w:rsidRPr="00B23EBD">
        <w:rPr>
          <w:rFonts w:hint="eastAsia"/>
          <w:sz w:val="28"/>
          <w:szCs w:val="28"/>
        </w:rPr>
        <w:t>大</w:t>
      </w:r>
      <w:r w:rsidR="00E21A94" w:rsidRPr="00B23EBD">
        <w:rPr>
          <w:sz w:val="28"/>
          <w:szCs w:val="28"/>
        </w:rPr>
        <w:t>影响</w:t>
      </w:r>
      <w:r w:rsidR="00E21A94" w:rsidRPr="00B23EBD">
        <w:rPr>
          <w:rFonts w:hint="eastAsia"/>
          <w:sz w:val="28"/>
          <w:szCs w:val="28"/>
        </w:rPr>
        <w:t>的事项</w:t>
      </w:r>
      <w:r w:rsidRPr="00B23EBD">
        <w:rPr>
          <w:rFonts w:hint="eastAsia"/>
          <w:sz w:val="28"/>
          <w:szCs w:val="28"/>
        </w:rPr>
        <w:t>。</w:t>
      </w:r>
    </w:p>
    <w:p w:rsidR="00B84E80" w:rsidRPr="00B23EBD" w:rsidRDefault="002862E1">
      <w:pPr>
        <w:numPr>
          <w:ilvl w:val="0"/>
          <w:numId w:val="1"/>
        </w:num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="007164F1">
        <w:rPr>
          <w:rFonts w:ascii="黑体" w:eastAsia="黑体" w:hAnsi="黑体" w:hint="eastAsia"/>
          <w:b/>
          <w:sz w:val="32"/>
          <w:szCs w:val="32"/>
        </w:rPr>
        <w:t>内部控制</w:t>
      </w:r>
      <w:r w:rsidR="00211593" w:rsidRPr="00B23EBD">
        <w:rPr>
          <w:rFonts w:ascii="黑体" w:eastAsia="黑体" w:hAnsi="黑体" w:hint="eastAsia"/>
          <w:b/>
          <w:sz w:val="32"/>
          <w:szCs w:val="32"/>
        </w:rPr>
        <w:t>监督</w:t>
      </w:r>
    </w:p>
    <w:p w:rsidR="00B84E80" w:rsidRPr="00B23EBD" w:rsidRDefault="004918BE" w:rsidP="00A31CA3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小</w:t>
      </w:r>
      <w:r w:rsidR="00211593" w:rsidRPr="00B23EBD">
        <w:rPr>
          <w:rFonts w:hint="eastAsia"/>
          <w:sz w:val="28"/>
          <w:szCs w:val="28"/>
        </w:rPr>
        <w:t>企业应当结合自身</w:t>
      </w:r>
      <w:r w:rsidR="003E30A0">
        <w:rPr>
          <w:rFonts w:hint="eastAsia"/>
          <w:sz w:val="28"/>
          <w:szCs w:val="28"/>
        </w:rPr>
        <w:t>实际情况</w:t>
      </w:r>
      <w:r w:rsidR="00392725">
        <w:rPr>
          <w:sz w:val="28"/>
          <w:szCs w:val="28"/>
        </w:rPr>
        <w:t>和管理需要</w:t>
      </w:r>
      <w:r w:rsidR="00211593" w:rsidRPr="00B23EBD">
        <w:rPr>
          <w:rFonts w:hint="eastAsia"/>
          <w:sz w:val="28"/>
          <w:szCs w:val="28"/>
        </w:rPr>
        <w:t>建立适当的内部控制监督机制，对内部控制的</w:t>
      </w:r>
      <w:r w:rsidR="00DF4AC4">
        <w:rPr>
          <w:rFonts w:hint="eastAsia"/>
          <w:sz w:val="28"/>
          <w:szCs w:val="28"/>
        </w:rPr>
        <w:t>建立与实施</w:t>
      </w:r>
      <w:r w:rsidR="00211593" w:rsidRPr="00B23EBD">
        <w:rPr>
          <w:rFonts w:hint="eastAsia"/>
          <w:sz w:val="28"/>
          <w:szCs w:val="28"/>
        </w:rPr>
        <w:t>情况进行</w:t>
      </w:r>
      <w:r w:rsidR="00CA4367">
        <w:rPr>
          <w:rFonts w:hint="eastAsia"/>
          <w:sz w:val="28"/>
          <w:szCs w:val="28"/>
        </w:rPr>
        <w:t>日常监督</w:t>
      </w:r>
      <w:r w:rsidR="00CA4367">
        <w:rPr>
          <w:sz w:val="28"/>
          <w:szCs w:val="28"/>
        </w:rPr>
        <w:t>和定期</w:t>
      </w:r>
      <w:r w:rsidR="00211593" w:rsidRPr="00B23EBD">
        <w:rPr>
          <w:rFonts w:hint="eastAsia"/>
          <w:sz w:val="28"/>
          <w:szCs w:val="28"/>
        </w:rPr>
        <w:t>评价。</w:t>
      </w:r>
    </w:p>
    <w:p w:rsidR="00B409FF" w:rsidRDefault="004918BE" w:rsidP="00B409FF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企业应当选用具备胜任能力的人员</w:t>
      </w:r>
      <w:r w:rsidR="00392725">
        <w:rPr>
          <w:rFonts w:hint="eastAsia"/>
          <w:sz w:val="28"/>
          <w:szCs w:val="28"/>
        </w:rPr>
        <w:t>实施</w:t>
      </w:r>
      <w:r w:rsidR="00211593" w:rsidRPr="00B23EBD">
        <w:rPr>
          <w:rFonts w:hint="eastAsia"/>
          <w:sz w:val="28"/>
          <w:szCs w:val="28"/>
        </w:rPr>
        <w:t>内部控制监督。</w:t>
      </w:r>
    </w:p>
    <w:p w:rsidR="00392725" w:rsidRDefault="00392725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实施</w:t>
      </w:r>
      <w:r w:rsidR="003E30A0">
        <w:rPr>
          <w:rFonts w:hint="eastAsia"/>
          <w:sz w:val="28"/>
          <w:szCs w:val="28"/>
        </w:rPr>
        <w:t>内部</w:t>
      </w:r>
      <w:r w:rsidRPr="00B23EBD">
        <w:rPr>
          <w:rFonts w:hint="eastAsia"/>
          <w:sz w:val="28"/>
          <w:szCs w:val="28"/>
        </w:rPr>
        <w:t>控制</w:t>
      </w:r>
      <w:r>
        <w:rPr>
          <w:rFonts w:hint="eastAsia"/>
          <w:sz w:val="28"/>
          <w:szCs w:val="28"/>
        </w:rPr>
        <w:t>的</w:t>
      </w:r>
      <w:r w:rsidRPr="00B23EBD">
        <w:rPr>
          <w:rFonts w:hint="eastAsia"/>
          <w:sz w:val="28"/>
          <w:szCs w:val="28"/>
        </w:rPr>
        <w:t>责任人</w:t>
      </w:r>
      <w:r w:rsidR="00FD6155">
        <w:rPr>
          <w:rFonts w:hint="eastAsia"/>
          <w:sz w:val="28"/>
          <w:szCs w:val="28"/>
        </w:rPr>
        <w:t>开展</w:t>
      </w:r>
      <w:r w:rsidRPr="00B23EBD">
        <w:rPr>
          <w:rFonts w:hint="eastAsia"/>
          <w:sz w:val="28"/>
          <w:szCs w:val="28"/>
        </w:rPr>
        <w:t>自我检查不能替代监督。</w:t>
      </w:r>
    </w:p>
    <w:p w:rsidR="00B84E80" w:rsidRPr="00B23EBD" w:rsidRDefault="00211593">
      <w:pPr>
        <w:tabs>
          <w:tab w:val="left" w:pos="851"/>
        </w:tabs>
        <w:spacing w:line="360" w:lineRule="auto"/>
        <w:ind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具备条件的</w:t>
      </w:r>
      <w:r w:rsidR="004918BE">
        <w:rPr>
          <w:rFonts w:hint="eastAsia"/>
          <w:sz w:val="28"/>
          <w:szCs w:val="28"/>
        </w:rPr>
        <w:t>小</w:t>
      </w:r>
      <w:r w:rsidRPr="00B23EBD">
        <w:rPr>
          <w:rFonts w:hint="eastAsia"/>
          <w:sz w:val="28"/>
          <w:szCs w:val="28"/>
        </w:rPr>
        <w:t>企业，可以</w:t>
      </w:r>
      <w:r w:rsidR="0014470E">
        <w:rPr>
          <w:rFonts w:hint="eastAsia"/>
          <w:sz w:val="28"/>
          <w:szCs w:val="28"/>
        </w:rPr>
        <w:t>设立</w:t>
      </w:r>
      <w:r w:rsidRPr="00B23EBD">
        <w:rPr>
          <w:rFonts w:hint="eastAsia"/>
          <w:sz w:val="28"/>
          <w:szCs w:val="28"/>
        </w:rPr>
        <w:t>内部审计</w:t>
      </w:r>
      <w:r w:rsidR="00FE3A0C">
        <w:rPr>
          <w:rFonts w:hint="eastAsia"/>
          <w:sz w:val="28"/>
          <w:szCs w:val="28"/>
        </w:rPr>
        <w:t>部门（岗位）</w:t>
      </w:r>
      <w:r w:rsidRPr="00B23EBD">
        <w:rPr>
          <w:rFonts w:hint="eastAsia"/>
          <w:sz w:val="28"/>
          <w:szCs w:val="28"/>
        </w:rPr>
        <w:t>或通过内部审计业务外包</w:t>
      </w:r>
      <w:r w:rsidR="00CA4367">
        <w:rPr>
          <w:rFonts w:hint="eastAsia"/>
          <w:sz w:val="28"/>
          <w:szCs w:val="28"/>
        </w:rPr>
        <w:t>来</w:t>
      </w:r>
      <w:r w:rsidRPr="00B23EBD">
        <w:rPr>
          <w:rFonts w:hint="eastAsia"/>
          <w:sz w:val="28"/>
          <w:szCs w:val="28"/>
        </w:rPr>
        <w:t>提高</w:t>
      </w:r>
      <w:r w:rsidR="003E30A0">
        <w:rPr>
          <w:rFonts w:hint="eastAsia"/>
          <w:sz w:val="28"/>
          <w:szCs w:val="28"/>
        </w:rPr>
        <w:t>内部控制</w:t>
      </w:r>
      <w:r w:rsidRPr="00B23EBD">
        <w:rPr>
          <w:rFonts w:hint="eastAsia"/>
          <w:sz w:val="28"/>
          <w:szCs w:val="28"/>
        </w:rPr>
        <w:t>监督的</w:t>
      </w:r>
      <w:r w:rsidR="003E30A0">
        <w:rPr>
          <w:rFonts w:hint="eastAsia"/>
          <w:sz w:val="28"/>
          <w:szCs w:val="28"/>
        </w:rPr>
        <w:t>独立性和</w:t>
      </w:r>
      <w:r w:rsidRPr="00B23EBD">
        <w:rPr>
          <w:rFonts w:hint="eastAsia"/>
          <w:sz w:val="28"/>
          <w:szCs w:val="28"/>
        </w:rPr>
        <w:t>质量。</w:t>
      </w:r>
    </w:p>
    <w:p w:rsidR="00B409FF" w:rsidRDefault="004918BE" w:rsidP="00B409FF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211593" w:rsidRPr="00B23EBD">
        <w:rPr>
          <w:rFonts w:hint="eastAsia"/>
          <w:sz w:val="28"/>
          <w:szCs w:val="28"/>
        </w:rPr>
        <w:t>企业</w:t>
      </w:r>
      <w:r w:rsidR="00015264">
        <w:rPr>
          <w:rFonts w:hint="eastAsia"/>
          <w:sz w:val="28"/>
          <w:szCs w:val="28"/>
        </w:rPr>
        <w:t>开展内部控制</w:t>
      </w:r>
      <w:r w:rsidR="00B23D63">
        <w:rPr>
          <w:rFonts w:hint="eastAsia"/>
          <w:sz w:val="28"/>
          <w:szCs w:val="28"/>
        </w:rPr>
        <w:t>日常</w:t>
      </w:r>
      <w:r w:rsidR="00211593" w:rsidRPr="00B23EBD">
        <w:rPr>
          <w:rFonts w:hint="eastAsia"/>
          <w:sz w:val="28"/>
          <w:szCs w:val="28"/>
        </w:rPr>
        <w:t>监督应</w:t>
      </w:r>
      <w:r w:rsidR="00015264">
        <w:rPr>
          <w:rFonts w:hint="eastAsia"/>
          <w:sz w:val="28"/>
          <w:szCs w:val="28"/>
        </w:rPr>
        <w:t>当</w:t>
      </w:r>
      <w:r w:rsidR="00211593" w:rsidRPr="00B23EBD">
        <w:rPr>
          <w:rFonts w:hint="eastAsia"/>
          <w:sz w:val="28"/>
          <w:szCs w:val="28"/>
        </w:rPr>
        <w:t>重点关注</w:t>
      </w:r>
      <w:r w:rsidR="00015264">
        <w:rPr>
          <w:rFonts w:hint="eastAsia"/>
          <w:sz w:val="28"/>
          <w:szCs w:val="28"/>
        </w:rPr>
        <w:t>下</w:t>
      </w:r>
      <w:r w:rsidR="003E30A0">
        <w:rPr>
          <w:rFonts w:hint="eastAsia"/>
          <w:sz w:val="28"/>
          <w:szCs w:val="28"/>
        </w:rPr>
        <w:t>列</w:t>
      </w:r>
      <w:r w:rsidR="00BD26F0">
        <w:rPr>
          <w:rFonts w:hint="eastAsia"/>
          <w:sz w:val="28"/>
          <w:szCs w:val="28"/>
        </w:rPr>
        <w:t>情形</w:t>
      </w:r>
      <w:r w:rsidR="00211593" w:rsidRPr="00B23EBD">
        <w:rPr>
          <w:rFonts w:hint="eastAsia"/>
          <w:sz w:val="28"/>
          <w:szCs w:val="28"/>
        </w:rPr>
        <w:t>：</w:t>
      </w:r>
    </w:p>
    <w:p w:rsidR="00B23D63" w:rsidRDefault="00211593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（一）</w:t>
      </w:r>
      <w:r w:rsidR="009979C5">
        <w:rPr>
          <w:rFonts w:hint="eastAsia"/>
          <w:sz w:val="28"/>
          <w:szCs w:val="28"/>
        </w:rPr>
        <w:t>因资源限制而</w:t>
      </w:r>
      <w:r w:rsidRPr="00B23EBD">
        <w:rPr>
          <w:rFonts w:hint="eastAsia"/>
          <w:sz w:val="28"/>
          <w:szCs w:val="28"/>
        </w:rPr>
        <w:t>无法实现不相容</w:t>
      </w:r>
      <w:r w:rsidR="00B23D63">
        <w:rPr>
          <w:rFonts w:hint="eastAsia"/>
          <w:sz w:val="28"/>
          <w:szCs w:val="28"/>
        </w:rPr>
        <w:t>岗位</w:t>
      </w:r>
      <w:r w:rsidR="003E30A0">
        <w:rPr>
          <w:rFonts w:hint="eastAsia"/>
          <w:sz w:val="28"/>
          <w:szCs w:val="28"/>
        </w:rPr>
        <w:t>相</w:t>
      </w:r>
      <w:r w:rsidRPr="00B23EBD">
        <w:rPr>
          <w:rFonts w:hint="eastAsia"/>
          <w:sz w:val="28"/>
          <w:szCs w:val="28"/>
        </w:rPr>
        <w:t>分离</w:t>
      </w:r>
      <w:r w:rsidR="00B23D63">
        <w:rPr>
          <w:rFonts w:hint="eastAsia"/>
          <w:sz w:val="28"/>
          <w:szCs w:val="28"/>
        </w:rPr>
        <w:t>；</w:t>
      </w:r>
    </w:p>
    <w:p w:rsidR="00B84E80" w:rsidRPr="00B23EBD" w:rsidRDefault="00994F78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FD6155" w:rsidRPr="00B23EBD">
        <w:rPr>
          <w:rFonts w:hint="eastAsia"/>
          <w:sz w:val="28"/>
          <w:szCs w:val="28"/>
        </w:rPr>
        <w:t>业务流程发生重大变化</w:t>
      </w:r>
      <w:r w:rsidR="00EA5ADF" w:rsidRPr="00B23EBD">
        <w:rPr>
          <w:rFonts w:hint="eastAsia"/>
          <w:sz w:val="28"/>
          <w:szCs w:val="28"/>
        </w:rPr>
        <w:t>；</w:t>
      </w:r>
    </w:p>
    <w:p w:rsidR="00B84E80" w:rsidRPr="00B23EBD" w:rsidRDefault="00211593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994F78">
        <w:rPr>
          <w:rFonts w:hint="eastAsia"/>
          <w:sz w:val="28"/>
          <w:szCs w:val="28"/>
        </w:rPr>
        <w:t>三</w:t>
      </w:r>
      <w:r w:rsidRPr="00B23EBD">
        <w:rPr>
          <w:rFonts w:hint="eastAsia"/>
          <w:sz w:val="28"/>
          <w:szCs w:val="28"/>
        </w:rPr>
        <w:t>）</w:t>
      </w:r>
      <w:r w:rsidR="00EA5ADF" w:rsidRPr="00B23EBD">
        <w:rPr>
          <w:rFonts w:hint="eastAsia"/>
          <w:sz w:val="28"/>
          <w:szCs w:val="28"/>
        </w:rPr>
        <w:t>开展</w:t>
      </w:r>
      <w:r w:rsidR="00EA5ADF">
        <w:rPr>
          <w:rFonts w:hint="eastAsia"/>
          <w:sz w:val="28"/>
          <w:szCs w:val="28"/>
        </w:rPr>
        <w:t>新</w:t>
      </w:r>
      <w:r w:rsidR="00EA5ADF" w:rsidRPr="00B23EBD">
        <w:rPr>
          <w:rFonts w:hint="eastAsia"/>
          <w:sz w:val="28"/>
          <w:szCs w:val="28"/>
        </w:rPr>
        <w:t>业务、采用</w:t>
      </w:r>
      <w:r w:rsidR="00EA5ADF">
        <w:rPr>
          <w:rFonts w:hint="eastAsia"/>
          <w:sz w:val="28"/>
          <w:szCs w:val="28"/>
        </w:rPr>
        <w:t>新</w:t>
      </w:r>
      <w:r w:rsidR="00EA5ADF" w:rsidRPr="00B23EBD">
        <w:rPr>
          <w:rFonts w:hint="eastAsia"/>
          <w:sz w:val="28"/>
          <w:szCs w:val="28"/>
        </w:rPr>
        <w:t>技术、</w:t>
      </w:r>
      <w:r w:rsidR="00EA5ADF">
        <w:rPr>
          <w:rFonts w:hint="eastAsia"/>
          <w:sz w:val="28"/>
          <w:szCs w:val="28"/>
        </w:rPr>
        <w:t>设立</w:t>
      </w:r>
      <w:r w:rsidR="00EA5ADF" w:rsidRPr="00B23EBD">
        <w:rPr>
          <w:rFonts w:hint="eastAsia"/>
          <w:sz w:val="28"/>
          <w:szCs w:val="28"/>
        </w:rPr>
        <w:t>新岗位</w:t>
      </w:r>
      <w:r w:rsidR="00EA5ADF">
        <w:rPr>
          <w:rFonts w:hint="eastAsia"/>
          <w:sz w:val="28"/>
          <w:szCs w:val="28"/>
        </w:rPr>
        <w:t>；</w:t>
      </w:r>
    </w:p>
    <w:p w:rsidR="00BD536A" w:rsidRDefault="00211593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994F78">
        <w:rPr>
          <w:rFonts w:hint="eastAsia"/>
          <w:sz w:val="28"/>
          <w:szCs w:val="28"/>
        </w:rPr>
        <w:t>四</w:t>
      </w:r>
      <w:r w:rsidRPr="00B23EBD">
        <w:rPr>
          <w:rFonts w:hint="eastAsia"/>
          <w:sz w:val="28"/>
          <w:szCs w:val="28"/>
        </w:rPr>
        <w:t>）</w:t>
      </w:r>
      <w:r w:rsidR="00FD6155">
        <w:rPr>
          <w:rFonts w:hint="eastAsia"/>
          <w:sz w:val="28"/>
          <w:szCs w:val="28"/>
        </w:rPr>
        <w:t>关键</w:t>
      </w:r>
      <w:r w:rsidR="00FD6155" w:rsidRPr="00B23EBD">
        <w:rPr>
          <w:rFonts w:hint="eastAsia"/>
          <w:sz w:val="28"/>
          <w:szCs w:val="28"/>
        </w:rPr>
        <w:t>岗位人员胜任能力不足或</w:t>
      </w:r>
      <w:r w:rsidR="00FD6155">
        <w:rPr>
          <w:rFonts w:hint="eastAsia"/>
          <w:sz w:val="28"/>
          <w:szCs w:val="28"/>
        </w:rPr>
        <w:t>关键</w:t>
      </w:r>
      <w:r w:rsidR="00FD6155" w:rsidRPr="00B23EBD">
        <w:rPr>
          <w:rFonts w:hint="eastAsia"/>
          <w:sz w:val="28"/>
          <w:szCs w:val="28"/>
        </w:rPr>
        <w:t>岗位</w:t>
      </w:r>
      <w:r w:rsidR="00FD6155">
        <w:rPr>
          <w:rFonts w:hint="eastAsia"/>
          <w:sz w:val="28"/>
          <w:szCs w:val="28"/>
        </w:rPr>
        <w:t>出</w:t>
      </w:r>
      <w:r w:rsidR="00FD6155">
        <w:rPr>
          <w:sz w:val="28"/>
          <w:szCs w:val="28"/>
        </w:rPr>
        <w:t>现</w:t>
      </w:r>
      <w:r w:rsidR="00FD6155" w:rsidRPr="00B23EBD">
        <w:rPr>
          <w:rFonts w:hint="eastAsia"/>
          <w:sz w:val="28"/>
          <w:szCs w:val="28"/>
        </w:rPr>
        <w:t>人才流失</w:t>
      </w:r>
      <w:r w:rsidR="00EA5ADF" w:rsidRPr="00B23EBD">
        <w:rPr>
          <w:rFonts w:hint="eastAsia"/>
          <w:sz w:val="28"/>
          <w:szCs w:val="28"/>
        </w:rPr>
        <w:t>；</w:t>
      </w:r>
    </w:p>
    <w:p w:rsidR="00B84E80" w:rsidRPr="00B23EBD" w:rsidRDefault="00994F78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</w:t>
      </w:r>
      <w:r w:rsidR="00BD26F0">
        <w:rPr>
          <w:rFonts w:hint="eastAsia"/>
          <w:sz w:val="28"/>
          <w:szCs w:val="28"/>
        </w:rPr>
        <w:t>可能违反</w:t>
      </w:r>
      <w:r w:rsidR="00954B3C">
        <w:rPr>
          <w:rFonts w:hint="eastAsia"/>
          <w:sz w:val="28"/>
          <w:szCs w:val="28"/>
        </w:rPr>
        <w:t>有关</w:t>
      </w:r>
      <w:r w:rsidR="00EA5ADF" w:rsidRPr="00B23EBD">
        <w:rPr>
          <w:rFonts w:hint="eastAsia"/>
          <w:sz w:val="28"/>
          <w:szCs w:val="28"/>
        </w:rPr>
        <w:t>法律法规；</w:t>
      </w:r>
    </w:p>
    <w:p w:rsidR="00B84E80" w:rsidRPr="00B23EBD" w:rsidRDefault="00211593" w:rsidP="00FD6155">
      <w:pPr>
        <w:numPr>
          <w:ilvl w:val="255"/>
          <w:numId w:val="0"/>
        </w:numPr>
        <w:tabs>
          <w:tab w:val="left" w:pos="851"/>
          <w:tab w:val="left" w:pos="1134"/>
        </w:tabs>
        <w:spacing w:line="360" w:lineRule="auto"/>
        <w:ind w:left="5" w:firstLineChars="200" w:firstLine="560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（</w:t>
      </w:r>
      <w:r w:rsidR="00994F78">
        <w:rPr>
          <w:rFonts w:hint="eastAsia"/>
          <w:sz w:val="28"/>
          <w:szCs w:val="28"/>
        </w:rPr>
        <w:t>六</w:t>
      </w:r>
      <w:r w:rsidRPr="00B23EBD">
        <w:rPr>
          <w:rFonts w:hint="eastAsia"/>
          <w:sz w:val="28"/>
          <w:szCs w:val="28"/>
        </w:rPr>
        <w:t>）其他</w:t>
      </w:r>
      <w:r w:rsidR="00BD26F0">
        <w:rPr>
          <w:rFonts w:hint="eastAsia"/>
          <w:sz w:val="28"/>
          <w:szCs w:val="28"/>
        </w:rPr>
        <w:t>应</w:t>
      </w:r>
      <w:r w:rsidR="00B23D63" w:rsidRPr="00B23EBD">
        <w:rPr>
          <w:rFonts w:hint="eastAsia"/>
          <w:sz w:val="28"/>
          <w:szCs w:val="28"/>
        </w:rPr>
        <w:t>通过风险评估识别的重大风险</w:t>
      </w:r>
      <w:r w:rsidRPr="00B23EBD">
        <w:rPr>
          <w:rFonts w:hint="eastAsia"/>
          <w:sz w:val="28"/>
          <w:szCs w:val="28"/>
        </w:rPr>
        <w:t>。</w:t>
      </w:r>
    </w:p>
    <w:p w:rsidR="00DC018C" w:rsidRDefault="00954B3C" w:rsidP="001424E5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Pr="00B23EBD">
        <w:rPr>
          <w:rFonts w:hint="eastAsia"/>
          <w:sz w:val="28"/>
          <w:szCs w:val="28"/>
        </w:rPr>
        <w:t>企业</w:t>
      </w:r>
      <w:r w:rsidR="0014470E" w:rsidRPr="00B23EBD">
        <w:rPr>
          <w:rFonts w:hint="eastAsia"/>
          <w:sz w:val="28"/>
          <w:szCs w:val="28"/>
        </w:rPr>
        <w:t>对</w:t>
      </w:r>
      <w:r w:rsidR="006D10B2">
        <w:rPr>
          <w:rFonts w:hint="eastAsia"/>
          <w:sz w:val="28"/>
          <w:szCs w:val="28"/>
        </w:rPr>
        <w:t>于</w:t>
      </w:r>
      <w:r w:rsidR="005966EE">
        <w:rPr>
          <w:rFonts w:hint="eastAsia"/>
          <w:sz w:val="28"/>
          <w:szCs w:val="28"/>
        </w:rPr>
        <w:t>日常</w:t>
      </w:r>
      <w:r w:rsidR="0014470E" w:rsidRPr="00B23EBD">
        <w:rPr>
          <w:rFonts w:hint="eastAsia"/>
          <w:sz w:val="28"/>
          <w:szCs w:val="28"/>
        </w:rPr>
        <w:t>监督中发现的</w:t>
      </w:r>
      <w:r w:rsidR="006D10B2">
        <w:rPr>
          <w:rFonts w:hint="eastAsia"/>
          <w:sz w:val="28"/>
          <w:szCs w:val="28"/>
        </w:rPr>
        <w:t>问题，</w:t>
      </w:r>
      <w:r w:rsidR="006D10B2" w:rsidRPr="00B23EBD">
        <w:rPr>
          <w:rFonts w:hint="eastAsia"/>
          <w:sz w:val="28"/>
          <w:szCs w:val="28"/>
        </w:rPr>
        <w:t>应</w:t>
      </w:r>
      <w:r w:rsidR="006D10B2">
        <w:rPr>
          <w:rFonts w:hint="eastAsia"/>
          <w:sz w:val="28"/>
          <w:szCs w:val="28"/>
        </w:rPr>
        <w:t>当分析其</w:t>
      </w:r>
      <w:r w:rsidR="0014470E" w:rsidRPr="00B23EBD">
        <w:rPr>
          <w:rFonts w:hint="eastAsia"/>
          <w:sz w:val="28"/>
          <w:szCs w:val="28"/>
        </w:rPr>
        <w:t>产生的原因以及影响程度，</w:t>
      </w:r>
      <w:r w:rsidR="006D10B2">
        <w:rPr>
          <w:rFonts w:hint="eastAsia"/>
          <w:sz w:val="28"/>
          <w:szCs w:val="28"/>
        </w:rPr>
        <w:t>制定</w:t>
      </w:r>
      <w:r w:rsidR="0014470E" w:rsidRPr="00B23EBD">
        <w:rPr>
          <w:rFonts w:hint="eastAsia"/>
          <w:sz w:val="28"/>
          <w:szCs w:val="28"/>
        </w:rPr>
        <w:t>整改</w:t>
      </w:r>
      <w:r w:rsidR="006D10B2">
        <w:rPr>
          <w:rFonts w:hint="eastAsia"/>
          <w:sz w:val="28"/>
          <w:szCs w:val="28"/>
        </w:rPr>
        <w:t>措施</w:t>
      </w:r>
      <w:r w:rsidR="0014470E" w:rsidRPr="00B23EBD">
        <w:rPr>
          <w:rFonts w:hint="eastAsia"/>
          <w:sz w:val="28"/>
          <w:szCs w:val="28"/>
        </w:rPr>
        <w:t>，</w:t>
      </w:r>
      <w:r w:rsidR="006D10B2" w:rsidRPr="00B23EBD">
        <w:rPr>
          <w:rFonts w:hint="eastAsia"/>
          <w:sz w:val="28"/>
          <w:szCs w:val="28"/>
        </w:rPr>
        <w:t>及时</w:t>
      </w:r>
      <w:r w:rsidR="006D10B2">
        <w:rPr>
          <w:rFonts w:hint="eastAsia"/>
          <w:sz w:val="28"/>
          <w:szCs w:val="28"/>
        </w:rPr>
        <w:t>进行整改</w:t>
      </w:r>
      <w:r w:rsidR="0014470E">
        <w:rPr>
          <w:rFonts w:hint="eastAsia"/>
          <w:sz w:val="28"/>
          <w:szCs w:val="28"/>
        </w:rPr>
        <w:t>。</w:t>
      </w:r>
    </w:p>
    <w:p w:rsidR="00D26263" w:rsidRPr="00B23EBD" w:rsidRDefault="009979C5" w:rsidP="00D26263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D26263">
        <w:rPr>
          <w:rFonts w:hint="eastAsia"/>
          <w:sz w:val="28"/>
          <w:szCs w:val="28"/>
        </w:rPr>
        <w:t>小</w:t>
      </w:r>
      <w:r w:rsidR="00954B3C">
        <w:rPr>
          <w:rFonts w:hint="eastAsia"/>
          <w:sz w:val="28"/>
          <w:szCs w:val="28"/>
        </w:rPr>
        <w:t>企业应当至少每年开展一次全面系统的内部控制评价工作，并可以</w:t>
      </w:r>
      <w:r w:rsidR="00D26263" w:rsidRPr="00B23EBD">
        <w:rPr>
          <w:rFonts w:hint="eastAsia"/>
          <w:sz w:val="28"/>
          <w:szCs w:val="28"/>
        </w:rPr>
        <w:t>根据自身实际需要开展</w:t>
      </w:r>
      <w:r w:rsidR="008952AC">
        <w:rPr>
          <w:rFonts w:hint="eastAsia"/>
          <w:sz w:val="28"/>
          <w:szCs w:val="28"/>
        </w:rPr>
        <w:t>不定期专项评价</w:t>
      </w:r>
      <w:r w:rsidR="00D26263" w:rsidRPr="00B23EBD">
        <w:rPr>
          <w:rFonts w:hint="eastAsia"/>
          <w:sz w:val="28"/>
          <w:szCs w:val="28"/>
        </w:rPr>
        <w:t>。</w:t>
      </w:r>
    </w:p>
    <w:p w:rsidR="00994F78" w:rsidRDefault="0092462C" w:rsidP="0092462C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小</w:t>
      </w:r>
      <w:r w:rsidRPr="00B23EBD">
        <w:rPr>
          <w:rFonts w:hint="eastAsia"/>
          <w:sz w:val="28"/>
          <w:szCs w:val="28"/>
        </w:rPr>
        <w:t>企业</w:t>
      </w:r>
      <w:r>
        <w:rPr>
          <w:rFonts w:hint="eastAsia"/>
          <w:sz w:val="28"/>
          <w:szCs w:val="28"/>
        </w:rPr>
        <w:t>应当</w:t>
      </w:r>
      <w:r w:rsidRPr="00B23EBD">
        <w:rPr>
          <w:rFonts w:hint="eastAsia"/>
          <w:sz w:val="28"/>
          <w:szCs w:val="28"/>
        </w:rPr>
        <w:t>根据</w:t>
      </w:r>
      <w:r w:rsidR="00372C68">
        <w:rPr>
          <w:rFonts w:hint="eastAsia"/>
          <w:sz w:val="28"/>
          <w:szCs w:val="28"/>
        </w:rPr>
        <w:t>年度</w:t>
      </w:r>
      <w:r w:rsidRPr="00B23EBD">
        <w:rPr>
          <w:rFonts w:hint="eastAsia"/>
          <w:sz w:val="28"/>
          <w:szCs w:val="28"/>
        </w:rPr>
        <w:t>评价结果</w:t>
      </w:r>
      <w:r>
        <w:rPr>
          <w:rFonts w:hint="eastAsia"/>
          <w:sz w:val="28"/>
          <w:szCs w:val="28"/>
        </w:rPr>
        <w:t>，结合内部控制日常监督情况，</w:t>
      </w:r>
      <w:r w:rsidRPr="00B23EBD">
        <w:rPr>
          <w:rFonts w:hint="eastAsia"/>
          <w:sz w:val="28"/>
          <w:szCs w:val="28"/>
        </w:rPr>
        <w:t>编制</w:t>
      </w:r>
      <w:r w:rsidR="00372C68">
        <w:rPr>
          <w:rFonts w:hint="eastAsia"/>
          <w:sz w:val="28"/>
          <w:szCs w:val="28"/>
        </w:rPr>
        <w:t>年度</w:t>
      </w:r>
      <w:r w:rsidRPr="00B23EBD">
        <w:rPr>
          <w:rFonts w:hint="eastAsia"/>
          <w:sz w:val="28"/>
          <w:szCs w:val="28"/>
        </w:rPr>
        <w:t>内部控制报告，</w:t>
      </w:r>
      <w:r>
        <w:rPr>
          <w:rFonts w:hint="eastAsia"/>
          <w:sz w:val="28"/>
          <w:szCs w:val="28"/>
        </w:rPr>
        <w:t>并</w:t>
      </w:r>
      <w:r w:rsidRPr="00B23EBD">
        <w:rPr>
          <w:rFonts w:hint="eastAsia"/>
          <w:sz w:val="28"/>
          <w:szCs w:val="28"/>
        </w:rPr>
        <w:t>提交</w:t>
      </w:r>
      <w:r>
        <w:rPr>
          <w:rFonts w:hint="eastAsia"/>
          <w:sz w:val="28"/>
          <w:szCs w:val="28"/>
        </w:rPr>
        <w:t>小企业</w:t>
      </w:r>
      <w:r w:rsidR="00372C68">
        <w:rPr>
          <w:rFonts w:hint="eastAsia"/>
          <w:sz w:val="28"/>
          <w:szCs w:val="28"/>
        </w:rPr>
        <w:t>主要</w:t>
      </w:r>
      <w:r>
        <w:rPr>
          <w:rFonts w:hint="eastAsia"/>
          <w:sz w:val="28"/>
          <w:szCs w:val="28"/>
        </w:rPr>
        <w:t>负责人</w:t>
      </w:r>
      <w:r w:rsidRPr="00B23EBD">
        <w:rPr>
          <w:rFonts w:hint="eastAsia"/>
          <w:sz w:val="28"/>
          <w:szCs w:val="28"/>
        </w:rPr>
        <w:t>审阅。</w:t>
      </w:r>
    </w:p>
    <w:p w:rsidR="0092462C" w:rsidRDefault="0092462C" w:rsidP="00A173D4">
      <w:pPr>
        <w:spacing w:line="360" w:lineRule="auto"/>
        <w:ind w:firstLineChars="202" w:firstLine="566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内部控制</w:t>
      </w:r>
      <w:r>
        <w:rPr>
          <w:rFonts w:hint="eastAsia"/>
          <w:sz w:val="28"/>
          <w:szCs w:val="28"/>
        </w:rPr>
        <w:t>报告</w:t>
      </w:r>
      <w:r w:rsidRPr="00B23EBD">
        <w:rPr>
          <w:rFonts w:hint="eastAsia"/>
          <w:sz w:val="28"/>
          <w:szCs w:val="28"/>
        </w:rPr>
        <w:t>至少</w:t>
      </w:r>
      <w:r>
        <w:rPr>
          <w:rFonts w:hint="eastAsia"/>
          <w:sz w:val="28"/>
          <w:szCs w:val="28"/>
        </w:rPr>
        <w:t>应当</w:t>
      </w:r>
      <w:r w:rsidRPr="00B23EBD">
        <w:rPr>
          <w:rFonts w:hint="eastAsia"/>
          <w:sz w:val="28"/>
          <w:szCs w:val="28"/>
        </w:rPr>
        <w:t>包括内部控制评价的范围、内部控制</w:t>
      </w:r>
      <w:r w:rsidR="00372C68">
        <w:rPr>
          <w:rFonts w:hint="eastAsia"/>
          <w:sz w:val="28"/>
          <w:szCs w:val="28"/>
        </w:rPr>
        <w:t>中</w:t>
      </w:r>
      <w:r w:rsidR="00372C68">
        <w:rPr>
          <w:sz w:val="28"/>
          <w:szCs w:val="28"/>
        </w:rPr>
        <w:t>存在的</w:t>
      </w:r>
      <w:r w:rsidR="00372C68">
        <w:rPr>
          <w:rFonts w:hint="eastAsia"/>
          <w:sz w:val="28"/>
          <w:szCs w:val="28"/>
        </w:rPr>
        <w:t>问题</w:t>
      </w:r>
      <w:r w:rsidRPr="00B23EBD">
        <w:rPr>
          <w:rFonts w:hint="eastAsia"/>
          <w:sz w:val="28"/>
          <w:szCs w:val="28"/>
        </w:rPr>
        <w:t>、整改措施、整改责任人、整改时间表及</w:t>
      </w:r>
      <w:r w:rsidR="00D26263">
        <w:rPr>
          <w:rFonts w:hint="eastAsia"/>
          <w:sz w:val="28"/>
          <w:szCs w:val="28"/>
        </w:rPr>
        <w:t>上一年度发现问题</w:t>
      </w:r>
      <w:r w:rsidR="00D26263">
        <w:rPr>
          <w:sz w:val="28"/>
          <w:szCs w:val="28"/>
        </w:rPr>
        <w:t>的</w:t>
      </w:r>
      <w:r w:rsidRPr="00B23EBD">
        <w:rPr>
          <w:rFonts w:hint="eastAsia"/>
          <w:sz w:val="28"/>
          <w:szCs w:val="28"/>
        </w:rPr>
        <w:t>整改</w:t>
      </w:r>
      <w:r w:rsidR="00D26263">
        <w:rPr>
          <w:rFonts w:hint="eastAsia"/>
          <w:sz w:val="28"/>
          <w:szCs w:val="28"/>
        </w:rPr>
        <w:t>落实</w:t>
      </w:r>
      <w:r w:rsidRPr="00B23EBD">
        <w:rPr>
          <w:rFonts w:hint="eastAsia"/>
          <w:sz w:val="28"/>
          <w:szCs w:val="28"/>
        </w:rPr>
        <w:t>情况等内容。</w:t>
      </w:r>
    </w:p>
    <w:p w:rsidR="00C2448A" w:rsidRDefault="0092462C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有条件的小企业可以委托会计师事务所对</w:t>
      </w:r>
      <w:r w:rsidR="00461039">
        <w:rPr>
          <w:rFonts w:hint="eastAsia"/>
          <w:sz w:val="28"/>
          <w:szCs w:val="28"/>
        </w:rPr>
        <w:t>内部控制的有效性进行审计。</w:t>
      </w:r>
    </w:p>
    <w:p w:rsidR="009D4DEA" w:rsidRDefault="004918BE" w:rsidP="00A31CA3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小</w:t>
      </w:r>
      <w:r w:rsidR="009D4DEA" w:rsidRPr="00B23EBD">
        <w:rPr>
          <w:rFonts w:hint="eastAsia"/>
          <w:sz w:val="28"/>
          <w:szCs w:val="28"/>
        </w:rPr>
        <w:t>企业</w:t>
      </w:r>
      <w:r w:rsidR="005A2E38">
        <w:rPr>
          <w:rFonts w:hint="eastAsia"/>
          <w:sz w:val="28"/>
          <w:szCs w:val="28"/>
        </w:rPr>
        <w:t>可以</w:t>
      </w:r>
      <w:r w:rsidR="009D4DEA" w:rsidRPr="00B23EBD">
        <w:rPr>
          <w:rFonts w:hint="eastAsia"/>
          <w:sz w:val="28"/>
          <w:szCs w:val="28"/>
        </w:rPr>
        <w:t>将内部控制</w:t>
      </w:r>
      <w:r w:rsidR="00372C68">
        <w:rPr>
          <w:rFonts w:hint="eastAsia"/>
          <w:sz w:val="28"/>
          <w:szCs w:val="28"/>
        </w:rPr>
        <w:t>监督</w:t>
      </w:r>
      <w:r w:rsidR="009D4DEA" w:rsidRPr="00B23EBD">
        <w:rPr>
          <w:rFonts w:hint="eastAsia"/>
          <w:sz w:val="28"/>
          <w:szCs w:val="28"/>
        </w:rPr>
        <w:t>的</w:t>
      </w:r>
      <w:r w:rsidR="00372C68">
        <w:rPr>
          <w:rFonts w:hint="eastAsia"/>
          <w:sz w:val="28"/>
          <w:szCs w:val="28"/>
        </w:rPr>
        <w:t>结果</w:t>
      </w:r>
      <w:r w:rsidR="009D4DEA" w:rsidRPr="00B23EBD">
        <w:rPr>
          <w:rFonts w:hint="eastAsia"/>
          <w:sz w:val="28"/>
          <w:szCs w:val="28"/>
        </w:rPr>
        <w:t>纳入绩效考核的范围，促进内部控制的有效实施。</w:t>
      </w:r>
    </w:p>
    <w:p w:rsidR="00B84E80" w:rsidRPr="00B23EBD" w:rsidRDefault="002862E1" w:rsidP="00726E91">
      <w:pPr>
        <w:numPr>
          <w:ilvl w:val="0"/>
          <w:numId w:val="1"/>
        </w:num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="00211593" w:rsidRPr="00B23EBD">
        <w:rPr>
          <w:rFonts w:ascii="黑体" w:eastAsia="黑体" w:hAnsi="黑体" w:hint="eastAsia"/>
          <w:b/>
          <w:sz w:val="32"/>
          <w:szCs w:val="32"/>
        </w:rPr>
        <w:t>附</w:t>
      </w:r>
      <w:r>
        <w:rPr>
          <w:rFonts w:ascii="黑体" w:eastAsia="黑体" w:hAnsi="黑体" w:hint="eastAsia"/>
          <w:b/>
          <w:sz w:val="32"/>
          <w:szCs w:val="32"/>
        </w:rPr>
        <w:t xml:space="preserve">  </w:t>
      </w:r>
      <w:r w:rsidR="00211593" w:rsidRPr="00B23EBD">
        <w:rPr>
          <w:rFonts w:ascii="黑体" w:eastAsia="黑体" w:hAnsi="黑体" w:hint="eastAsia"/>
          <w:b/>
          <w:sz w:val="32"/>
          <w:szCs w:val="32"/>
        </w:rPr>
        <w:t>则</w:t>
      </w:r>
    </w:p>
    <w:p w:rsidR="001B244C" w:rsidRDefault="00DC018C" w:rsidP="00A31CA3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 w:rsidRPr="00DC018C">
        <w:rPr>
          <w:rFonts w:hint="eastAsia"/>
          <w:sz w:val="28"/>
          <w:szCs w:val="28"/>
        </w:rPr>
        <w:t>符合《</w:t>
      </w:r>
      <w:hyperlink r:id="rId9" w:tgtFrame="_blank" w:history="1">
        <w:r w:rsidRPr="00DC018C">
          <w:rPr>
            <w:rFonts w:hint="eastAsia"/>
            <w:sz w:val="28"/>
            <w:szCs w:val="28"/>
          </w:rPr>
          <w:t>中小企业划型</w:t>
        </w:r>
        <w:bookmarkStart w:id="0" w:name="_GoBack"/>
        <w:bookmarkEnd w:id="0"/>
        <w:r w:rsidRPr="00DC018C">
          <w:rPr>
            <w:rFonts w:hint="eastAsia"/>
            <w:sz w:val="28"/>
            <w:szCs w:val="28"/>
          </w:rPr>
          <w:t>标准规定</w:t>
        </w:r>
      </w:hyperlink>
      <w:r w:rsidR="001B244C">
        <w:rPr>
          <w:sz w:val="28"/>
          <w:szCs w:val="28"/>
        </w:rPr>
        <w:t>》所规定的微型企业标准的企业参照执行本</w:t>
      </w:r>
      <w:r w:rsidR="001B244C">
        <w:rPr>
          <w:rFonts w:hint="eastAsia"/>
          <w:sz w:val="28"/>
          <w:szCs w:val="28"/>
        </w:rPr>
        <w:t>规范</w:t>
      </w:r>
      <w:r w:rsidRPr="00DC018C">
        <w:rPr>
          <w:rFonts w:hint="eastAsia"/>
          <w:sz w:val="28"/>
          <w:szCs w:val="28"/>
        </w:rPr>
        <w:t>。</w:t>
      </w:r>
    </w:p>
    <w:p w:rsidR="005A2E38" w:rsidRDefault="005A2E38" w:rsidP="001424E5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对于本规范</w:t>
      </w:r>
      <w:r>
        <w:rPr>
          <w:sz w:val="28"/>
          <w:szCs w:val="28"/>
        </w:rPr>
        <w:t>中未</w:t>
      </w:r>
      <w:r>
        <w:rPr>
          <w:rFonts w:hint="eastAsia"/>
          <w:sz w:val="28"/>
          <w:szCs w:val="28"/>
        </w:rPr>
        <w:t>规定</w:t>
      </w:r>
      <w:r>
        <w:rPr>
          <w:sz w:val="28"/>
          <w:szCs w:val="28"/>
        </w:rPr>
        <w:t>的</w:t>
      </w:r>
      <w:r w:rsidR="00314B57">
        <w:rPr>
          <w:rFonts w:hint="eastAsia"/>
          <w:sz w:val="28"/>
          <w:szCs w:val="28"/>
        </w:rPr>
        <w:t>业务</w:t>
      </w:r>
      <w:r w:rsidR="00314B57">
        <w:rPr>
          <w:sz w:val="28"/>
          <w:szCs w:val="28"/>
        </w:rPr>
        <w:t>活动的内部控制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小企业</w:t>
      </w:r>
      <w:r>
        <w:rPr>
          <w:sz w:val="28"/>
          <w:szCs w:val="28"/>
        </w:rPr>
        <w:t>可以参照</w:t>
      </w:r>
      <w:r w:rsidR="00314B57">
        <w:rPr>
          <w:rFonts w:hint="eastAsia"/>
          <w:sz w:val="28"/>
          <w:szCs w:val="28"/>
        </w:rPr>
        <w:t>执行</w:t>
      </w:r>
      <w:r>
        <w:rPr>
          <w:rFonts w:hint="eastAsia"/>
          <w:sz w:val="28"/>
          <w:szCs w:val="28"/>
        </w:rPr>
        <w:t>《企业</w:t>
      </w:r>
      <w:r>
        <w:rPr>
          <w:sz w:val="28"/>
          <w:szCs w:val="28"/>
        </w:rPr>
        <w:t>内部控制</w:t>
      </w:r>
      <w:r>
        <w:rPr>
          <w:rFonts w:hint="eastAsia"/>
          <w:sz w:val="28"/>
          <w:szCs w:val="28"/>
        </w:rPr>
        <w:t>基本</w:t>
      </w:r>
      <w:r>
        <w:rPr>
          <w:sz w:val="28"/>
          <w:szCs w:val="28"/>
        </w:rPr>
        <w:t>规范</w:t>
      </w:r>
      <w:r>
        <w:rPr>
          <w:rFonts w:hint="eastAsia"/>
          <w:sz w:val="28"/>
          <w:szCs w:val="28"/>
        </w:rPr>
        <w:t>》及其</w:t>
      </w:r>
      <w:r>
        <w:rPr>
          <w:sz w:val="28"/>
          <w:szCs w:val="28"/>
        </w:rPr>
        <w:t>配套指引。</w:t>
      </w:r>
    </w:p>
    <w:p w:rsidR="005A2E38" w:rsidRDefault="005A2E38" w:rsidP="001424E5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鼓励</w:t>
      </w:r>
      <w:r>
        <w:rPr>
          <w:sz w:val="28"/>
          <w:szCs w:val="28"/>
        </w:rPr>
        <w:t>有条件的小企业执行</w:t>
      </w:r>
      <w:r>
        <w:rPr>
          <w:rFonts w:hint="eastAsia"/>
          <w:sz w:val="28"/>
          <w:szCs w:val="28"/>
        </w:rPr>
        <w:t>《企业</w:t>
      </w:r>
      <w:r>
        <w:rPr>
          <w:sz w:val="28"/>
          <w:szCs w:val="28"/>
        </w:rPr>
        <w:t>内部控制</w:t>
      </w:r>
      <w:r>
        <w:rPr>
          <w:rFonts w:hint="eastAsia"/>
          <w:sz w:val="28"/>
          <w:szCs w:val="28"/>
        </w:rPr>
        <w:t>基本</w:t>
      </w:r>
      <w:r>
        <w:rPr>
          <w:sz w:val="28"/>
          <w:szCs w:val="28"/>
        </w:rPr>
        <w:t>规范</w:t>
      </w:r>
      <w:r>
        <w:rPr>
          <w:rFonts w:hint="eastAsia"/>
          <w:sz w:val="28"/>
          <w:szCs w:val="28"/>
        </w:rPr>
        <w:t>》及其</w:t>
      </w:r>
      <w:r>
        <w:rPr>
          <w:sz w:val="28"/>
          <w:szCs w:val="28"/>
        </w:rPr>
        <w:t>配套指引。</w:t>
      </w:r>
    </w:p>
    <w:p w:rsidR="00B409FF" w:rsidRDefault="00211593" w:rsidP="00B409FF">
      <w:pPr>
        <w:numPr>
          <w:ilvl w:val="0"/>
          <w:numId w:val="2"/>
        </w:numPr>
        <w:tabs>
          <w:tab w:val="left" w:pos="2268"/>
        </w:tabs>
        <w:spacing w:line="360" w:lineRule="auto"/>
        <w:ind w:left="0"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本规范由财政部负责解释。</w:t>
      </w:r>
    </w:p>
    <w:p w:rsidR="0089018E" w:rsidRDefault="00211593">
      <w:pPr>
        <w:numPr>
          <w:ilvl w:val="0"/>
          <w:numId w:val="2"/>
        </w:numPr>
        <w:tabs>
          <w:tab w:val="left" w:pos="1985"/>
        </w:tabs>
        <w:spacing w:line="360" w:lineRule="auto"/>
        <w:ind w:left="0" w:firstLine="567"/>
        <w:rPr>
          <w:sz w:val="28"/>
          <w:szCs w:val="28"/>
        </w:rPr>
      </w:pPr>
      <w:r w:rsidRPr="00B23EBD">
        <w:rPr>
          <w:rFonts w:hint="eastAsia"/>
          <w:sz w:val="28"/>
          <w:szCs w:val="28"/>
        </w:rPr>
        <w:t>本规范自</w:t>
      </w:r>
      <w:r w:rsidR="0014470E">
        <w:rPr>
          <w:rFonts w:hint="eastAsia"/>
          <w:sz w:val="28"/>
          <w:szCs w:val="28"/>
        </w:rPr>
        <w:t>2018</w:t>
      </w:r>
      <w:r w:rsidR="0014470E">
        <w:rPr>
          <w:rFonts w:hint="eastAsia"/>
          <w:sz w:val="28"/>
          <w:szCs w:val="28"/>
        </w:rPr>
        <w:t>年</w:t>
      </w:r>
      <w:r w:rsidR="0014470E">
        <w:rPr>
          <w:rFonts w:hint="eastAsia"/>
          <w:sz w:val="28"/>
          <w:szCs w:val="28"/>
        </w:rPr>
        <w:t>1</w:t>
      </w:r>
      <w:r w:rsidR="0014470E">
        <w:rPr>
          <w:rFonts w:hint="eastAsia"/>
          <w:sz w:val="28"/>
          <w:szCs w:val="28"/>
        </w:rPr>
        <w:t>月</w:t>
      </w:r>
      <w:r w:rsidR="0014470E">
        <w:rPr>
          <w:rFonts w:hint="eastAsia"/>
          <w:sz w:val="28"/>
          <w:szCs w:val="28"/>
        </w:rPr>
        <w:t>1</w:t>
      </w:r>
      <w:r w:rsidR="0014470E">
        <w:rPr>
          <w:rFonts w:hint="eastAsia"/>
          <w:sz w:val="28"/>
          <w:szCs w:val="28"/>
        </w:rPr>
        <w:t>日</w:t>
      </w:r>
      <w:r w:rsidR="00311185">
        <w:rPr>
          <w:rFonts w:hint="eastAsia"/>
          <w:sz w:val="28"/>
          <w:szCs w:val="28"/>
        </w:rPr>
        <w:t>起</w:t>
      </w:r>
      <w:r w:rsidRPr="00B23EBD">
        <w:rPr>
          <w:rFonts w:hint="eastAsia"/>
          <w:sz w:val="28"/>
          <w:szCs w:val="28"/>
        </w:rPr>
        <w:t>施</w:t>
      </w:r>
      <w:r w:rsidR="00311185">
        <w:rPr>
          <w:rFonts w:hint="eastAsia"/>
          <w:sz w:val="28"/>
          <w:szCs w:val="28"/>
        </w:rPr>
        <w:t>行</w:t>
      </w:r>
      <w:r w:rsidRPr="00B23EBD">
        <w:rPr>
          <w:rFonts w:hint="eastAsia"/>
          <w:sz w:val="28"/>
          <w:szCs w:val="28"/>
        </w:rPr>
        <w:t>。</w:t>
      </w:r>
    </w:p>
    <w:sectPr w:rsidR="0089018E" w:rsidSect="004701E4">
      <w:footerReference w:type="default" r:id="rId10"/>
      <w:pgSz w:w="12240" w:h="15840"/>
      <w:pgMar w:top="1440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5C7" w:rsidRDefault="003A15C7" w:rsidP="00B84E80">
      <w:pPr>
        <w:spacing w:after="0" w:line="240" w:lineRule="auto"/>
      </w:pPr>
      <w:r>
        <w:separator/>
      </w:r>
    </w:p>
  </w:endnote>
  <w:endnote w:type="continuationSeparator" w:id="1">
    <w:p w:rsidR="003A15C7" w:rsidRDefault="003A15C7" w:rsidP="00B84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4264173"/>
    </w:sdtPr>
    <w:sdtContent>
      <w:p w:rsidR="00B84E80" w:rsidRDefault="0027438B">
        <w:pPr>
          <w:jc w:val="center"/>
        </w:pPr>
        <w:r>
          <w:fldChar w:fldCharType="begin"/>
        </w:r>
        <w:r w:rsidR="00211593">
          <w:instrText xml:space="preserve"> PAGE   \* MERGEFORMAT </w:instrText>
        </w:r>
        <w:r>
          <w:fldChar w:fldCharType="separate"/>
        </w:r>
        <w:r w:rsidR="00DB7312">
          <w:rPr>
            <w:noProof/>
          </w:rPr>
          <w:t>1</w:t>
        </w:r>
        <w:r>
          <w:fldChar w:fldCharType="end"/>
        </w:r>
      </w:p>
    </w:sdtContent>
  </w:sdt>
  <w:p w:rsidR="00B84E80" w:rsidRDefault="00B84E8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5C7" w:rsidRDefault="003A15C7" w:rsidP="00B84E80">
      <w:pPr>
        <w:spacing w:after="0" w:line="240" w:lineRule="auto"/>
      </w:pPr>
      <w:r>
        <w:separator/>
      </w:r>
    </w:p>
  </w:footnote>
  <w:footnote w:type="continuationSeparator" w:id="1">
    <w:p w:rsidR="003A15C7" w:rsidRDefault="003A15C7" w:rsidP="00B84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23ADD"/>
    <w:multiLevelType w:val="multilevel"/>
    <w:tmpl w:val="27E23ADD"/>
    <w:lvl w:ilvl="0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25C4F1E"/>
    <w:multiLevelType w:val="multilevel"/>
    <w:tmpl w:val="85DCBCFE"/>
    <w:lvl w:ilvl="0">
      <w:start w:val="1"/>
      <w:numFmt w:val="chineseCountingThousand"/>
      <w:lvlText w:val="第%1条"/>
      <w:lvlJc w:val="left"/>
      <w:pPr>
        <w:ind w:left="3054" w:hanging="360"/>
      </w:pPr>
      <w:rPr>
        <w:rFonts w:ascii="宋体" w:eastAsia="宋体" w:hAnsi="宋体" w:hint="eastAsia"/>
        <w:b/>
        <w:i w:val="0"/>
        <w:lang w:val="en-US"/>
      </w:rPr>
    </w:lvl>
    <w:lvl w:ilvl="1">
      <w:start w:val="1"/>
      <w:numFmt w:val="lowerLetter"/>
      <w:lvlText w:val="%2."/>
      <w:lvlJc w:val="left"/>
      <w:pPr>
        <w:ind w:left="2716" w:hanging="360"/>
      </w:pPr>
    </w:lvl>
    <w:lvl w:ilvl="2">
      <w:start w:val="1"/>
      <w:numFmt w:val="lowerRoman"/>
      <w:lvlText w:val="%3."/>
      <w:lvlJc w:val="right"/>
      <w:pPr>
        <w:ind w:left="3436" w:hanging="180"/>
      </w:pPr>
    </w:lvl>
    <w:lvl w:ilvl="3">
      <w:start w:val="1"/>
      <w:numFmt w:val="decimal"/>
      <w:lvlText w:val="%4."/>
      <w:lvlJc w:val="left"/>
      <w:pPr>
        <w:ind w:left="4156" w:hanging="360"/>
      </w:pPr>
    </w:lvl>
    <w:lvl w:ilvl="4">
      <w:start w:val="1"/>
      <w:numFmt w:val="lowerLetter"/>
      <w:lvlText w:val="%5."/>
      <w:lvlJc w:val="left"/>
      <w:pPr>
        <w:ind w:left="4876" w:hanging="360"/>
      </w:pPr>
    </w:lvl>
    <w:lvl w:ilvl="5">
      <w:start w:val="1"/>
      <w:numFmt w:val="lowerRoman"/>
      <w:lvlText w:val="%6."/>
      <w:lvlJc w:val="right"/>
      <w:pPr>
        <w:ind w:left="5596" w:hanging="180"/>
      </w:pPr>
    </w:lvl>
    <w:lvl w:ilvl="6">
      <w:start w:val="1"/>
      <w:numFmt w:val="decimal"/>
      <w:lvlText w:val="%7."/>
      <w:lvlJc w:val="left"/>
      <w:pPr>
        <w:ind w:left="6316" w:hanging="360"/>
      </w:pPr>
    </w:lvl>
    <w:lvl w:ilvl="7">
      <w:start w:val="1"/>
      <w:numFmt w:val="lowerLetter"/>
      <w:lvlText w:val="%8."/>
      <w:lvlJc w:val="left"/>
      <w:pPr>
        <w:ind w:left="7036" w:hanging="360"/>
      </w:pPr>
    </w:lvl>
    <w:lvl w:ilvl="8">
      <w:start w:val="1"/>
      <w:numFmt w:val="lowerRoman"/>
      <w:lvlText w:val="%9."/>
      <w:lvlJc w:val="right"/>
      <w:pPr>
        <w:ind w:left="7756" w:hanging="180"/>
      </w:pPr>
    </w:lvl>
  </w:abstractNum>
  <w:abstractNum w:abstractNumId="2">
    <w:nsid w:val="5C7D7BBE"/>
    <w:multiLevelType w:val="multilevel"/>
    <w:tmpl w:val="5C7D7BBE"/>
    <w:lvl w:ilvl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4E15B09"/>
    <w:multiLevelType w:val="multilevel"/>
    <w:tmpl w:val="64E15B09"/>
    <w:lvl w:ilvl="0">
      <w:start w:val="1"/>
      <w:numFmt w:val="japaneseCounting"/>
      <w:lvlText w:val="第%1节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720"/>
  <w:characterSpacingControl w:val="doNotCompress"/>
  <w:hdrShapeDefaults>
    <o:shapedefaults v:ext="edit" spidmax="7168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54BD8"/>
    <w:rsid w:val="00003464"/>
    <w:rsid w:val="00003998"/>
    <w:rsid w:val="00005978"/>
    <w:rsid w:val="00006A64"/>
    <w:rsid w:val="00006AEB"/>
    <w:rsid w:val="0000702D"/>
    <w:rsid w:val="00007545"/>
    <w:rsid w:val="00007866"/>
    <w:rsid w:val="00007DFF"/>
    <w:rsid w:val="000120F3"/>
    <w:rsid w:val="00012462"/>
    <w:rsid w:val="00015264"/>
    <w:rsid w:val="00023FA0"/>
    <w:rsid w:val="0002789D"/>
    <w:rsid w:val="00035CB4"/>
    <w:rsid w:val="00043256"/>
    <w:rsid w:val="00043C3F"/>
    <w:rsid w:val="00046A0C"/>
    <w:rsid w:val="00052C0C"/>
    <w:rsid w:val="00053890"/>
    <w:rsid w:val="000538C4"/>
    <w:rsid w:val="00054BD8"/>
    <w:rsid w:val="0005594D"/>
    <w:rsid w:val="0005638A"/>
    <w:rsid w:val="000578CF"/>
    <w:rsid w:val="00057B07"/>
    <w:rsid w:val="0006028A"/>
    <w:rsid w:val="000623EC"/>
    <w:rsid w:val="00067288"/>
    <w:rsid w:val="000728E5"/>
    <w:rsid w:val="0007780A"/>
    <w:rsid w:val="000819FB"/>
    <w:rsid w:val="000820C6"/>
    <w:rsid w:val="0008302D"/>
    <w:rsid w:val="00086CF0"/>
    <w:rsid w:val="00087F2A"/>
    <w:rsid w:val="00091548"/>
    <w:rsid w:val="00093996"/>
    <w:rsid w:val="00093BDA"/>
    <w:rsid w:val="000940DF"/>
    <w:rsid w:val="000A1A0D"/>
    <w:rsid w:val="000B043E"/>
    <w:rsid w:val="000B3EE8"/>
    <w:rsid w:val="000C042F"/>
    <w:rsid w:val="000C223D"/>
    <w:rsid w:val="000C345D"/>
    <w:rsid w:val="000C7567"/>
    <w:rsid w:val="000D1368"/>
    <w:rsid w:val="000D41BA"/>
    <w:rsid w:val="000E107E"/>
    <w:rsid w:val="000E2804"/>
    <w:rsid w:val="000E6F1E"/>
    <w:rsid w:val="000F1773"/>
    <w:rsid w:val="000F1A70"/>
    <w:rsid w:val="000F2F99"/>
    <w:rsid w:val="000F5C3F"/>
    <w:rsid w:val="0010356A"/>
    <w:rsid w:val="00105271"/>
    <w:rsid w:val="00105A26"/>
    <w:rsid w:val="00110978"/>
    <w:rsid w:val="0011340F"/>
    <w:rsid w:val="001161A7"/>
    <w:rsid w:val="001176D3"/>
    <w:rsid w:val="00117A1A"/>
    <w:rsid w:val="0012029F"/>
    <w:rsid w:val="00120A2B"/>
    <w:rsid w:val="001214E8"/>
    <w:rsid w:val="00121FB9"/>
    <w:rsid w:val="00123334"/>
    <w:rsid w:val="00123E0D"/>
    <w:rsid w:val="00123EF2"/>
    <w:rsid w:val="00135023"/>
    <w:rsid w:val="001371A1"/>
    <w:rsid w:val="0013745B"/>
    <w:rsid w:val="001424E5"/>
    <w:rsid w:val="00143CD2"/>
    <w:rsid w:val="0014470E"/>
    <w:rsid w:val="00144FDE"/>
    <w:rsid w:val="00146F18"/>
    <w:rsid w:val="00152AA2"/>
    <w:rsid w:val="00153030"/>
    <w:rsid w:val="001560F5"/>
    <w:rsid w:val="00157FA7"/>
    <w:rsid w:val="00160AA8"/>
    <w:rsid w:val="00165DF5"/>
    <w:rsid w:val="00175936"/>
    <w:rsid w:val="001767C5"/>
    <w:rsid w:val="001768ED"/>
    <w:rsid w:val="0017741A"/>
    <w:rsid w:val="001925DA"/>
    <w:rsid w:val="0019389B"/>
    <w:rsid w:val="00194C01"/>
    <w:rsid w:val="001970C3"/>
    <w:rsid w:val="001A7FE7"/>
    <w:rsid w:val="001B0153"/>
    <w:rsid w:val="001B244C"/>
    <w:rsid w:val="001B32DB"/>
    <w:rsid w:val="001B4EE9"/>
    <w:rsid w:val="001B5893"/>
    <w:rsid w:val="001C0B63"/>
    <w:rsid w:val="001C0E8F"/>
    <w:rsid w:val="001C204F"/>
    <w:rsid w:val="001C3331"/>
    <w:rsid w:val="001C68C7"/>
    <w:rsid w:val="001D7252"/>
    <w:rsid w:val="001E2857"/>
    <w:rsid w:val="001E45C7"/>
    <w:rsid w:val="001E47FA"/>
    <w:rsid w:val="001F0999"/>
    <w:rsid w:val="001F1384"/>
    <w:rsid w:val="001F2DD2"/>
    <w:rsid w:val="001F7E30"/>
    <w:rsid w:val="00200B74"/>
    <w:rsid w:val="002013B2"/>
    <w:rsid w:val="002021B1"/>
    <w:rsid w:val="00205BD0"/>
    <w:rsid w:val="002076C2"/>
    <w:rsid w:val="00207F2C"/>
    <w:rsid w:val="00211593"/>
    <w:rsid w:val="002148B0"/>
    <w:rsid w:val="00216FAD"/>
    <w:rsid w:val="00221000"/>
    <w:rsid w:val="00223278"/>
    <w:rsid w:val="00227B2C"/>
    <w:rsid w:val="00231A5A"/>
    <w:rsid w:val="0023463C"/>
    <w:rsid w:val="0023591B"/>
    <w:rsid w:val="00237426"/>
    <w:rsid w:val="00237638"/>
    <w:rsid w:val="0024051D"/>
    <w:rsid w:val="00246C04"/>
    <w:rsid w:val="00256B07"/>
    <w:rsid w:val="00257060"/>
    <w:rsid w:val="002620D2"/>
    <w:rsid w:val="00263B9A"/>
    <w:rsid w:val="00263F61"/>
    <w:rsid w:val="002729CE"/>
    <w:rsid w:val="00272C05"/>
    <w:rsid w:val="0027438B"/>
    <w:rsid w:val="00275875"/>
    <w:rsid w:val="002827BB"/>
    <w:rsid w:val="00284000"/>
    <w:rsid w:val="00284014"/>
    <w:rsid w:val="002862E1"/>
    <w:rsid w:val="002877C6"/>
    <w:rsid w:val="002900CE"/>
    <w:rsid w:val="00293C6E"/>
    <w:rsid w:val="00294626"/>
    <w:rsid w:val="00294840"/>
    <w:rsid w:val="002A3349"/>
    <w:rsid w:val="002A4791"/>
    <w:rsid w:val="002A730C"/>
    <w:rsid w:val="002B085D"/>
    <w:rsid w:val="002B1BDC"/>
    <w:rsid w:val="002B495B"/>
    <w:rsid w:val="002C1417"/>
    <w:rsid w:val="002C61B4"/>
    <w:rsid w:val="002D0A64"/>
    <w:rsid w:val="002D2375"/>
    <w:rsid w:val="002D2A56"/>
    <w:rsid w:val="002D5B04"/>
    <w:rsid w:val="002E11B5"/>
    <w:rsid w:val="002E4CC6"/>
    <w:rsid w:val="002E520D"/>
    <w:rsid w:val="002E57F0"/>
    <w:rsid w:val="002E5E7D"/>
    <w:rsid w:val="002E61C9"/>
    <w:rsid w:val="002E62E9"/>
    <w:rsid w:val="002E64DD"/>
    <w:rsid w:val="002F0534"/>
    <w:rsid w:val="002F2C10"/>
    <w:rsid w:val="002F574C"/>
    <w:rsid w:val="002F57A0"/>
    <w:rsid w:val="002F7618"/>
    <w:rsid w:val="00300743"/>
    <w:rsid w:val="00301BD8"/>
    <w:rsid w:val="00301E14"/>
    <w:rsid w:val="00304753"/>
    <w:rsid w:val="00304C23"/>
    <w:rsid w:val="00304E50"/>
    <w:rsid w:val="00311185"/>
    <w:rsid w:val="003115BA"/>
    <w:rsid w:val="0031232A"/>
    <w:rsid w:val="00312803"/>
    <w:rsid w:val="00312A29"/>
    <w:rsid w:val="00313DDE"/>
    <w:rsid w:val="003148C3"/>
    <w:rsid w:val="00314B57"/>
    <w:rsid w:val="00315087"/>
    <w:rsid w:val="003152CE"/>
    <w:rsid w:val="003230D1"/>
    <w:rsid w:val="00323DF5"/>
    <w:rsid w:val="00324D4E"/>
    <w:rsid w:val="00325633"/>
    <w:rsid w:val="00327BEB"/>
    <w:rsid w:val="00332AE0"/>
    <w:rsid w:val="00332B9B"/>
    <w:rsid w:val="003336DC"/>
    <w:rsid w:val="00333729"/>
    <w:rsid w:val="00333823"/>
    <w:rsid w:val="0033467F"/>
    <w:rsid w:val="0034038A"/>
    <w:rsid w:val="0034402C"/>
    <w:rsid w:val="00344AC4"/>
    <w:rsid w:val="00345031"/>
    <w:rsid w:val="0034550F"/>
    <w:rsid w:val="00346049"/>
    <w:rsid w:val="00346091"/>
    <w:rsid w:val="00350031"/>
    <w:rsid w:val="0035281F"/>
    <w:rsid w:val="0035520E"/>
    <w:rsid w:val="00357F2A"/>
    <w:rsid w:val="00365F90"/>
    <w:rsid w:val="00366483"/>
    <w:rsid w:val="003670EE"/>
    <w:rsid w:val="00367B0F"/>
    <w:rsid w:val="0037137E"/>
    <w:rsid w:val="00372C68"/>
    <w:rsid w:val="003741BE"/>
    <w:rsid w:val="00377C9F"/>
    <w:rsid w:val="00382661"/>
    <w:rsid w:val="00392725"/>
    <w:rsid w:val="00395FBB"/>
    <w:rsid w:val="003974D7"/>
    <w:rsid w:val="00397D3A"/>
    <w:rsid w:val="003A09E9"/>
    <w:rsid w:val="003A15C7"/>
    <w:rsid w:val="003A344D"/>
    <w:rsid w:val="003A51C6"/>
    <w:rsid w:val="003A5C51"/>
    <w:rsid w:val="003B278A"/>
    <w:rsid w:val="003C2649"/>
    <w:rsid w:val="003C293D"/>
    <w:rsid w:val="003C4A8A"/>
    <w:rsid w:val="003D2684"/>
    <w:rsid w:val="003D2B34"/>
    <w:rsid w:val="003D2D17"/>
    <w:rsid w:val="003D378E"/>
    <w:rsid w:val="003D66BF"/>
    <w:rsid w:val="003D6C0F"/>
    <w:rsid w:val="003E30A0"/>
    <w:rsid w:val="003E45BA"/>
    <w:rsid w:val="003E4EDF"/>
    <w:rsid w:val="003E7680"/>
    <w:rsid w:val="003F3F9A"/>
    <w:rsid w:val="003F40BE"/>
    <w:rsid w:val="003F4170"/>
    <w:rsid w:val="003F7C35"/>
    <w:rsid w:val="00400854"/>
    <w:rsid w:val="0040157E"/>
    <w:rsid w:val="00401C9A"/>
    <w:rsid w:val="004026C1"/>
    <w:rsid w:val="004044B3"/>
    <w:rsid w:val="0040559B"/>
    <w:rsid w:val="0041332D"/>
    <w:rsid w:val="0041487C"/>
    <w:rsid w:val="004153D8"/>
    <w:rsid w:val="004166A6"/>
    <w:rsid w:val="004176DD"/>
    <w:rsid w:val="004203CB"/>
    <w:rsid w:val="00420668"/>
    <w:rsid w:val="00420B2D"/>
    <w:rsid w:val="00421397"/>
    <w:rsid w:val="004236FC"/>
    <w:rsid w:val="00430CCA"/>
    <w:rsid w:val="0043274A"/>
    <w:rsid w:val="0043517A"/>
    <w:rsid w:val="00441055"/>
    <w:rsid w:val="00446DF8"/>
    <w:rsid w:val="00447E6A"/>
    <w:rsid w:val="004526B1"/>
    <w:rsid w:val="00453FDD"/>
    <w:rsid w:val="00454B5A"/>
    <w:rsid w:val="00461039"/>
    <w:rsid w:val="004658C1"/>
    <w:rsid w:val="00467C96"/>
    <w:rsid w:val="004701E4"/>
    <w:rsid w:val="00472B8D"/>
    <w:rsid w:val="00477252"/>
    <w:rsid w:val="004918BE"/>
    <w:rsid w:val="004946B6"/>
    <w:rsid w:val="00497443"/>
    <w:rsid w:val="00497559"/>
    <w:rsid w:val="004A0388"/>
    <w:rsid w:val="004A1301"/>
    <w:rsid w:val="004A268E"/>
    <w:rsid w:val="004A2AC0"/>
    <w:rsid w:val="004A56DE"/>
    <w:rsid w:val="004A5F5C"/>
    <w:rsid w:val="004A6F38"/>
    <w:rsid w:val="004B0558"/>
    <w:rsid w:val="004B0CEE"/>
    <w:rsid w:val="004B23B6"/>
    <w:rsid w:val="004B2BD8"/>
    <w:rsid w:val="004B6BAB"/>
    <w:rsid w:val="004C1729"/>
    <w:rsid w:val="004C20B3"/>
    <w:rsid w:val="004C3F94"/>
    <w:rsid w:val="004C6149"/>
    <w:rsid w:val="004D0AED"/>
    <w:rsid w:val="004D1BAB"/>
    <w:rsid w:val="004D2F52"/>
    <w:rsid w:val="004D3035"/>
    <w:rsid w:val="004D461F"/>
    <w:rsid w:val="004D6769"/>
    <w:rsid w:val="004E13D5"/>
    <w:rsid w:val="004E14FB"/>
    <w:rsid w:val="004E38A9"/>
    <w:rsid w:val="004E45DB"/>
    <w:rsid w:val="004F02BE"/>
    <w:rsid w:val="004F0406"/>
    <w:rsid w:val="004F130C"/>
    <w:rsid w:val="004F1BD7"/>
    <w:rsid w:val="004F29A9"/>
    <w:rsid w:val="004F4A19"/>
    <w:rsid w:val="004F7782"/>
    <w:rsid w:val="00501DBB"/>
    <w:rsid w:val="00507348"/>
    <w:rsid w:val="005109FC"/>
    <w:rsid w:val="00511C0C"/>
    <w:rsid w:val="00513B02"/>
    <w:rsid w:val="0051624E"/>
    <w:rsid w:val="005168FF"/>
    <w:rsid w:val="0052009B"/>
    <w:rsid w:val="00520CA2"/>
    <w:rsid w:val="00524576"/>
    <w:rsid w:val="005260F7"/>
    <w:rsid w:val="00527267"/>
    <w:rsid w:val="00527325"/>
    <w:rsid w:val="00530270"/>
    <w:rsid w:val="00541F13"/>
    <w:rsid w:val="005451D6"/>
    <w:rsid w:val="005472E5"/>
    <w:rsid w:val="005516F7"/>
    <w:rsid w:val="0055216F"/>
    <w:rsid w:val="00552A70"/>
    <w:rsid w:val="00564CD4"/>
    <w:rsid w:val="0056511A"/>
    <w:rsid w:val="00566C88"/>
    <w:rsid w:val="00567758"/>
    <w:rsid w:val="00571D0B"/>
    <w:rsid w:val="00573CC3"/>
    <w:rsid w:val="005745C1"/>
    <w:rsid w:val="00574EEB"/>
    <w:rsid w:val="00585AE9"/>
    <w:rsid w:val="00587320"/>
    <w:rsid w:val="00592E1F"/>
    <w:rsid w:val="0059346B"/>
    <w:rsid w:val="005940CC"/>
    <w:rsid w:val="00596344"/>
    <w:rsid w:val="005966EE"/>
    <w:rsid w:val="005A2E38"/>
    <w:rsid w:val="005A2F68"/>
    <w:rsid w:val="005A7282"/>
    <w:rsid w:val="005B21B5"/>
    <w:rsid w:val="005B3F74"/>
    <w:rsid w:val="005B4882"/>
    <w:rsid w:val="005B7C10"/>
    <w:rsid w:val="005C3793"/>
    <w:rsid w:val="005C7ED6"/>
    <w:rsid w:val="005D019A"/>
    <w:rsid w:val="005D05FF"/>
    <w:rsid w:val="005D06A3"/>
    <w:rsid w:val="005D31DC"/>
    <w:rsid w:val="005D4260"/>
    <w:rsid w:val="005D7A61"/>
    <w:rsid w:val="005F0239"/>
    <w:rsid w:val="005F1180"/>
    <w:rsid w:val="005F7264"/>
    <w:rsid w:val="006018DA"/>
    <w:rsid w:val="00605153"/>
    <w:rsid w:val="0061025C"/>
    <w:rsid w:val="006125C2"/>
    <w:rsid w:val="0061360D"/>
    <w:rsid w:val="006222D9"/>
    <w:rsid w:val="0062333C"/>
    <w:rsid w:val="00624485"/>
    <w:rsid w:val="006251D7"/>
    <w:rsid w:val="00633173"/>
    <w:rsid w:val="00634900"/>
    <w:rsid w:val="0063729C"/>
    <w:rsid w:val="006421B5"/>
    <w:rsid w:val="00650DFB"/>
    <w:rsid w:val="00652AE1"/>
    <w:rsid w:val="00665019"/>
    <w:rsid w:val="00665149"/>
    <w:rsid w:val="00665F5B"/>
    <w:rsid w:val="006700DF"/>
    <w:rsid w:val="00671235"/>
    <w:rsid w:val="00673062"/>
    <w:rsid w:val="0067437E"/>
    <w:rsid w:val="006763A0"/>
    <w:rsid w:val="0067782A"/>
    <w:rsid w:val="00686D5F"/>
    <w:rsid w:val="00692382"/>
    <w:rsid w:val="006973C4"/>
    <w:rsid w:val="00697D30"/>
    <w:rsid w:val="006B0B1E"/>
    <w:rsid w:val="006B24AE"/>
    <w:rsid w:val="006B2939"/>
    <w:rsid w:val="006B40DF"/>
    <w:rsid w:val="006B4725"/>
    <w:rsid w:val="006B586C"/>
    <w:rsid w:val="006B59C4"/>
    <w:rsid w:val="006B630A"/>
    <w:rsid w:val="006C0D3F"/>
    <w:rsid w:val="006C3430"/>
    <w:rsid w:val="006C3F5D"/>
    <w:rsid w:val="006C5278"/>
    <w:rsid w:val="006D1001"/>
    <w:rsid w:val="006D10B2"/>
    <w:rsid w:val="006D157C"/>
    <w:rsid w:val="006D1DA5"/>
    <w:rsid w:val="006D3582"/>
    <w:rsid w:val="006D7D6C"/>
    <w:rsid w:val="006E2832"/>
    <w:rsid w:val="006E54EF"/>
    <w:rsid w:val="006E592F"/>
    <w:rsid w:val="006F1307"/>
    <w:rsid w:val="006F27E1"/>
    <w:rsid w:val="006F2F06"/>
    <w:rsid w:val="006F4145"/>
    <w:rsid w:val="006F539F"/>
    <w:rsid w:val="006F6C86"/>
    <w:rsid w:val="006F7A0C"/>
    <w:rsid w:val="00700285"/>
    <w:rsid w:val="00700D7B"/>
    <w:rsid w:val="00700E80"/>
    <w:rsid w:val="00701541"/>
    <w:rsid w:val="0070592A"/>
    <w:rsid w:val="00706E79"/>
    <w:rsid w:val="007073FB"/>
    <w:rsid w:val="00707F29"/>
    <w:rsid w:val="00710DE6"/>
    <w:rsid w:val="007114CC"/>
    <w:rsid w:val="00712966"/>
    <w:rsid w:val="007129D5"/>
    <w:rsid w:val="00714454"/>
    <w:rsid w:val="00715561"/>
    <w:rsid w:val="007161A1"/>
    <w:rsid w:val="007164F1"/>
    <w:rsid w:val="00720DD7"/>
    <w:rsid w:val="00721490"/>
    <w:rsid w:val="00726E91"/>
    <w:rsid w:val="00730087"/>
    <w:rsid w:val="00732BC5"/>
    <w:rsid w:val="0073588E"/>
    <w:rsid w:val="00736E9A"/>
    <w:rsid w:val="0073776A"/>
    <w:rsid w:val="00740503"/>
    <w:rsid w:val="00740BFF"/>
    <w:rsid w:val="00741188"/>
    <w:rsid w:val="00742201"/>
    <w:rsid w:val="00744293"/>
    <w:rsid w:val="007443AD"/>
    <w:rsid w:val="007451B9"/>
    <w:rsid w:val="00745D1E"/>
    <w:rsid w:val="0075240B"/>
    <w:rsid w:val="00753946"/>
    <w:rsid w:val="00753D42"/>
    <w:rsid w:val="00757B13"/>
    <w:rsid w:val="007604C8"/>
    <w:rsid w:val="007616F8"/>
    <w:rsid w:val="0077159E"/>
    <w:rsid w:val="00771B07"/>
    <w:rsid w:val="0077384A"/>
    <w:rsid w:val="007739EC"/>
    <w:rsid w:val="00777017"/>
    <w:rsid w:val="007774A0"/>
    <w:rsid w:val="007807C7"/>
    <w:rsid w:val="0078121C"/>
    <w:rsid w:val="0078583D"/>
    <w:rsid w:val="00790199"/>
    <w:rsid w:val="00791438"/>
    <w:rsid w:val="0079640E"/>
    <w:rsid w:val="007A1B3A"/>
    <w:rsid w:val="007A4FE4"/>
    <w:rsid w:val="007B23C9"/>
    <w:rsid w:val="007B2DE1"/>
    <w:rsid w:val="007B39EF"/>
    <w:rsid w:val="007B66C7"/>
    <w:rsid w:val="007C0DE9"/>
    <w:rsid w:val="007C1795"/>
    <w:rsid w:val="007D18F3"/>
    <w:rsid w:val="007D1ABF"/>
    <w:rsid w:val="007D2B5B"/>
    <w:rsid w:val="007D41ED"/>
    <w:rsid w:val="007D55A9"/>
    <w:rsid w:val="007D7D8F"/>
    <w:rsid w:val="007F773D"/>
    <w:rsid w:val="007F78F0"/>
    <w:rsid w:val="008006B0"/>
    <w:rsid w:val="008010DF"/>
    <w:rsid w:val="00803E7B"/>
    <w:rsid w:val="008043AE"/>
    <w:rsid w:val="00805BAB"/>
    <w:rsid w:val="00807007"/>
    <w:rsid w:val="00832151"/>
    <w:rsid w:val="00833119"/>
    <w:rsid w:val="00834949"/>
    <w:rsid w:val="00841105"/>
    <w:rsid w:val="00841D28"/>
    <w:rsid w:val="00845843"/>
    <w:rsid w:val="00850662"/>
    <w:rsid w:val="008564A7"/>
    <w:rsid w:val="008564FB"/>
    <w:rsid w:val="0085673E"/>
    <w:rsid w:val="00856841"/>
    <w:rsid w:val="00856B87"/>
    <w:rsid w:val="00857B80"/>
    <w:rsid w:val="00863212"/>
    <w:rsid w:val="00864AAB"/>
    <w:rsid w:val="00864C1A"/>
    <w:rsid w:val="0086621D"/>
    <w:rsid w:val="00866423"/>
    <w:rsid w:val="0086689B"/>
    <w:rsid w:val="00874B85"/>
    <w:rsid w:val="00875087"/>
    <w:rsid w:val="008766FE"/>
    <w:rsid w:val="00876E4B"/>
    <w:rsid w:val="00880087"/>
    <w:rsid w:val="0088173A"/>
    <w:rsid w:val="00884526"/>
    <w:rsid w:val="00886402"/>
    <w:rsid w:val="0089018E"/>
    <w:rsid w:val="00892ACE"/>
    <w:rsid w:val="00892C43"/>
    <w:rsid w:val="008934A3"/>
    <w:rsid w:val="008951F6"/>
    <w:rsid w:val="008952AC"/>
    <w:rsid w:val="00897A6C"/>
    <w:rsid w:val="008A15DB"/>
    <w:rsid w:val="008B3D6E"/>
    <w:rsid w:val="008B687E"/>
    <w:rsid w:val="008C00E9"/>
    <w:rsid w:val="008C0DF2"/>
    <w:rsid w:val="008C1FAA"/>
    <w:rsid w:val="008D05F3"/>
    <w:rsid w:val="008E02CD"/>
    <w:rsid w:val="008E108E"/>
    <w:rsid w:val="008E1CF9"/>
    <w:rsid w:val="008E2DD4"/>
    <w:rsid w:val="008E760A"/>
    <w:rsid w:val="008F2957"/>
    <w:rsid w:val="008F6017"/>
    <w:rsid w:val="008F6EE5"/>
    <w:rsid w:val="009006F1"/>
    <w:rsid w:val="00901F79"/>
    <w:rsid w:val="00903F51"/>
    <w:rsid w:val="009109F4"/>
    <w:rsid w:val="00913FCF"/>
    <w:rsid w:val="00914BB5"/>
    <w:rsid w:val="00914CAD"/>
    <w:rsid w:val="009156A0"/>
    <w:rsid w:val="009178B1"/>
    <w:rsid w:val="00917A27"/>
    <w:rsid w:val="00920A30"/>
    <w:rsid w:val="00923711"/>
    <w:rsid w:val="0092462C"/>
    <w:rsid w:val="00927C69"/>
    <w:rsid w:val="00927DF9"/>
    <w:rsid w:val="009300A2"/>
    <w:rsid w:val="00930D6E"/>
    <w:rsid w:val="00932CA2"/>
    <w:rsid w:val="009334B8"/>
    <w:rsid w:val="00937BDB"/>
    <w:rsid w:val="0094214A"/>
    <w:rsid w:val="00944200"/>
    <w:rsid w:val="00950005"/>
    <w:rsid w:val="00951350"/>
    <w:rsid w:val="00951FBF"/>
    <w:rsid w:val="00952EA0"/>
    <w:rsid w:val="009530AA"/>
    <w:rsid w:val="00954B3C"/>
    <w:rsid w:val="00956526"/>
    <w:rsid w:val="0095724A"/>
    <w:rsid w:val="00957844"/>
    <w:rsid w:val="00964499"/>
    <w:rsid w:val="00965B11"/>
    <w:rsid w:val="00965FE9"/>
    <w:rsid w:val="00970966"/>
    <w:rsid w:val="00971EF9"/>
    <w:rsid w:val="0097300B"/>
    <w:rsid w:val="009748CB"/>
    <w:rsid w:val="0097560F"/>
    <w:rsid w:val="009759DB"/>
    <w:rsid w:val="009760D3"/>
    <w:rsid w:val="00976255"/>
    <w:rsid w:val="0097743C"/>
    <w:rsid w:val="009803A2"/>
    <w:rsid w:val="00982BDC"/>
    <w:rsid w:val="00986AD7"/>
    <w:rsid w:val="00986CE2"/>
    <w:rsid w:val="00990219"/>
    <w:rsid w:val="00994F78"/>
    <w:rsid w:val="00995C00"/>
    <w:rsid w:val="00996987"/>
    <w:rsid w:val="009979C5"/>
    <w:rsid w:val="009A0265"/>
    <w:rsid w:val="009A3518"/>
    <w:rsid w:val="009A64AC"/>
    <w:rsid w:val="009A701F"/>
    <w:rsid w:val="009B18C4"/>
    <w:rsid w:val="009C6F31"/>
    <w:rsid w:val="009C7B57"/>
    <w:rsid w:val="009D2C5F"/>
    <w:rsid w:val="009D46CD"/>
    <w:rsid w:val="009D4DEA"/>
    <w:rsid w:val="009D79AF"/>
    <w:rsid w:val="009E0753"/>
    <w:rsid w:val="009E1500"/>
    <w:rsid w:val="009E4769"/>
    <w:rsid w:val="009E4808"/>
    <w:rsid w:val="009E6E31"/>
    <w:rsid w:val="009E7023"/>
    <w:rsid w:val="009F08C2"/>
    <w:rsid w:val="009F0A61"/>
    <w:rsid w:val="009F5D00"/>
    <w:rsid w:val="009F7D28"/>
    <w:rsid w:val="00A02772"/>
    <w:rsid w:val="00A027B5"/>
    <w:rsid w:val="00A07D64"/>
    <w:rsid w:val="00A13261"/>
    <w:rsid w:val="00A147C3"/>
    <w:rsid w:val="00A173D4"/>
    <w:rsid w:val="00A20CEE"/>
    <w:rsid w:val="00A20DBF"/>
    <w:rsid w:val="00A20F23"/>
    <w:rsid w:val="00A21AFA"/>
    <w:rsid w:val="00A255AE"/>
    <w:rsid w:val="00A31CA3"/>
    <w:rsid w:val="00A35699"/>
    <w:rsid w:val="00A36337"/>
    <w:rsid w:val="00A364D6"/>
    <w:rsid w:val="00A365AB"/>
    <w:rsid w:val="00A36866"/>
    <w:rsid w:val="00A36C60"/>
    <w:rsid w:val="00A41C89"/>
    <w:rsid w:val="00A431D9"/>
    <w:rsid w:val="00A43DD7"/>
    <w:rsid w:val="00A44C38"/>
    <w:rsid w:val="00A52E58"/>
    <w:rsid w:val="00A55805"/>
    <w:rsid w:val="00A57480"/>
    <w:rsid w:val="00A642FE"/>
    <w:rsid w:val="00A64DFF"/>
    <w:rsid w:val="00A72305"/>
    <w:rsid w:val="00A743A4"/>
    <w:rsid w:val="00A7498D"/>
    <w:rsid w:val="00A75641"/>
    <w:rsid w:val="00A7783B"/>
    <w:rsid w:val="00A8093D"/>
    <w:rsid w:val="00A81499"/>
    <w:rsid w:val="00A84BED"/>
    <w:rsid w:val="00A855A7"/>
    <w:rsid w:val="00A868F7"/>
    <w:rsid w:val="00A8781C"/>
    <w:rsid w:val="00A9041F"/>
    <w:rsid w:val="00A90DAA"/>
    <w:rsid w:val="00A949BE"/>
    <w:rsid w:val="00AA5E65"/>
    <w:rsid w:val="00AA5F18"/>
    <w:rsid w:val="00AA7248"/>
    <w:rsid w:val="00AA77C5"/>
    <w:rsid w:val="00AC0458"/>
    <w:rsid w:val="00AC0639"/>
    <w:rsid w:val="00AC3459"/>
    <w:rsid w:val="00AC61AD"/>
    <w:rsid w:val="00AD46DA"/>
    <w:rsid w:val="00AD4D57"/>
    <w:rsid w:val="00AE2CEC"/>
    <w:rsid w:val="00AE76A9"/>
    <w:rsid w:val="00AF49A9"/>
    <w:rsid w:val="00AF50F7"/>
    <w:rsid w:val="00B009BF"/>
    <w:rsid w:val="00B060C0"/>
    <w:rsid w:val="00B0754C"/>
    <w:rsid w:val="00B11C3C"/>
    <w:rsid w:val="00B157BD"/>
    <w:rsid w:val="00B167BA"/>
    <w:rsid w:val="00B167D4"/>
    <w:rsid w:val="00B2053A"/>
    <w:rsid w:val="00B22927"/>
    <w:rsid w:val="00B23943"/>
    <w:rsid w:val="00B23D63"/>
    <w:rsid w:val="00B23EBD"/>
    <w:rsid w:val="00B27BC0"/>
    <w:rsid w:val="00B3064F"/>
    <w:rsid w:val="00B30C1F"/>
    <w:rsid w:val="00B316E2"/>
    <w:rsid w:val="00B31A1B"/>
    <w:rsid w:val="00B32A57"/>
    <w:rsid w:val="00B334A0"/>
    <w:rsid w:val="00B36AE5"/>
    <w:rsid w:val="00B407F0"/>
    <w:rsid w:val="00B409FF"/>
    <w:rsid w:val="00B42228"/>
    <w:rsid w:val="00B43A13"/>
    <w:rsid w:val="00B47579"/>
    <w:rsid w:val="00B50E9B"/>
    <w:rsid w:val="00B534C7"/>
    <w:rsid w:val="00B569B0"/>
    <w:rsid w:val="00B56BE7"/>
    <w:rsid w:val="00B56DBA"/>
    <w:rsid w:val="00B5723F"/>
    <w:rsid w:val="00B60265"/>
    <w:rsid w:val="00B60829"/>
    <w:rsid w:val="00B61BBE"/>
    <w:rsid w:val="00B62F55"/>
    <w:rsid w:val="00B6356C"/>
    <w:rsid w:val="00B671ED"/>
    <w:rsid w:val="00B67CF5"/>
    <w:rsid w:val="00B70155"/>
    <w:rsid w:val="00B725B5"/>
    <w:rsid w:val="00B727EE"/>
    <w:rsid w:val="00B729AA"/>
    <w:rsid w:val="00B75EF7"/>
    <w:rsid w:val="00B760C4"/>
    <w:rsid w:val="00B76E4C"/>
    <w:rsid w:val="00B8196F"/>
    <w:rsid w:val="00B84E80"/>
    <w:rsid w:val="00B869F8"/>
    <w:rsid w:val="00B87425"/>
    <w:rsid w:val="00B92636"/>
    <w:rsid w:val="00B92ED5"/>
    <w:rsid w:val="00B94419"/>
    <w:rsid w:val="00B94769"/>
    <w:rsid w:val="00B950B0"/>
    <w:rsid w:val="00B951D0"/>
    <w:rsid w:val="00B95311"/>
    <w:rsid w:val="00B961F2"/>
    <w:rsid w:val="00BA1F4C"/>
    <w:rsid w:val="00BA3CA0"/>
    <w:rsid w:val="00BA52B7"/>
    <w:rsid w:val="00BA5E4D"/>
    <w:rsid w:val="00BB1FA3"/>
    <w:rsid w:val="00BB3159"/>
    <w:rsid w:val="00BB33CC"/>
    <w:rsid w:val="00BB52DB"/>
    <w:rsid w:val="00BC47BC"/>
    <w:rsid w:val="00BC5DF3"/>
    <w:rsid w:val="00BC6B20"/>
    <w:rsid w:val="00BC6CC9"/>
    <w:rsid w:val="00BC7745"/>
    <w:rsid w:val="00BC7A7B"/>
    <w:rsid w:val="00BD26F0"/>
    <w:rsid w:val="00BD4205"/>
    <w:rsid w:val="00BD4CB3"/>
    <w:rsid w:val="00BD536A"/>
    <w:rsid w:val="00BD565B"/>
    <w:rsid w:val="00BD596D"/>
    <w:rsid w:val="00BD651E"/>
    <w:rsid w:val="00BE141F"/>
    <w:rsid w:val="00BE39C0"/>
    <w:rsid w:val="00BF0825"/>
    <w:rsid w:val="00BF106B"/>
    <w:rsid w:val="00BF47BE"/>
    <w:rsid w:val="00BF47F9"/>
    <w:rsid w:val="00BF7AD7"/>
    <w:rsid w:val="00C03504"/>
    <w:rsid w:val="00C103F2"/>
    <w:rsid w:val="00C113A9"/>
    <w:rsid w:val="00C12472"/>
    <w:rsid w:val="00C12DD9"/>
    <w:rsid w:val="00C17CA9"/>
    <w:rsid w:val="00C17F35"/>
    <w:rsid w:val="00C2448A"/>
    <w:rsid w:val="00C2625B"/>
    <w:rsid w:val="00C311E4"/>
    <w:rsid w:val="00C31BA4"/>
    <w:rsid w:val="00C320E6"/>
    <w:rsid w:val="00C33C55"/>
    <w:rsid w:val="00C40EFF"/>
    <w:rsid w:val="00C44504"/>
    <w:rsid w:val="00C446B2"/>
    <w:rsid w:val="00C452D2"/>
    <w:rsid w:val="00C479B0"/>
    <w:rsid w:val="00C56F77"/>
    <w:rsid w:val="00C61A84"/>
    <w:rsid w:val="00C62D75"/>
    <w:rsid w:val="00C6571F"/>
    <w:rsid w:val="00C7532D"/>
    <w:rsid w:val="00C85627"/>
    <w:rsid w:val="00C85F7E"/>
    <w:rsid w:val="00C87287"/>
    <w:rsid w:val="00C95C84"/>
    <w:rsid w:val="00CA318F"/>
    <w:rsid w:val="00CA4367"/>
    <w:rsid w:val="00CA776B"/>
    <w:rsid w:val="00CB57FB"/>
    <w:rsid w:val="00CC232B"/>
    <w:rsid w:val="00CC3D3D"/>
    <w:rsid w:val="00CC5828"/>
    <w:rsid w:val="00CD0092"/>
    <w:rsid w:val="00CD2491"/>
    <w:rsid w:val="00CD47DD"/>
    <w:rsid w:val="00CD582D"/>
    <w:rsid w:val="00CD66B9"/>
    <w:rsid w:val="00CD67DA"/>
    <w:rsid w:val="00CE3FAD"/>
    <w:rsid w:val="00CE4BB1"/>
    <w:rsid w:val="00CE4F15"/>
    <w:rsid w:val="00CE7151"/>
    <w:rsid w:val="00CE75A0"/>
    <w:rsid w:val="00CF12E5"/>
    <w:rsid w:val="00CF176A"/>
    <w:rsid w:val="00CF1A7C"/>
    <w:rsid w:val="00CF1E8A"/>
    <w:rsid w:val="00CF2080"/>
    <w:rsid w:val="00CF3047"/>
    <w:rsid w:val="00CF7367"/>
    <w:rsid w:val="00CF7C0F"/>
    <w:rsid w:val="00CF7C3C"/>
    <w:rsid w:val="00D04CF3"/>
    <w:rsid w:val="00D07648"/>
    <w:rsid w:val="00D13698"/>
    <w:rsid w:val="00D16FFC"/>
    <w:rsid w:val="00D171B0"/>
    <w:rsid w:val="00D22DA1"/>
    <w:rsid w:val="00D2490A"/>
    <w:rsid w:val="00D26263"/>
    <w:rsid w:val="00D31366"/>
    <w:rsid w:val="00D32D97"/>
    <w:rsid w:val="00D375A8"/>
    <w:rsid w:val="00D40581"/>
    <w:rsid w:val="00D40DFF"/>
    <w:rsid w:val="00D4283A"/>
    <w:rsid w:val="00D42BB2"/>
    <w:rsid w:val="00D51EB1"/>
    <w:rsid w:val="00D5362B"/>
    <w:rsid w:val="00D5592C"/>
    <w:rsid w:val="00D56DE8"/>
    <w:rsid w:val="00D63430"/>
    <w:rsid w:val="00D63E56"/>
    <w:rsid w:val="00D640AB"/>
    <w:rsid w:val="00D70D24"/>
    <w:rsid w:val="00D90664"/>
    <w:rsid w:val="00D91576"/>
    <w:rsid w:val="00D93C34"/>
    <w:rsid w:val="00DB3CD8"/>
    <w:rsid w:val="00DB4354"/>
    <w:rsid w:val="00DB7312"/>
    <w:rsid w:val="00DC018C"/>
    <w:rsid w:val="00DC095A"/>
    <w:rsid w:val="00DC256B"/>
    <w:rsid w:val="00DC290F"/>
    <w:rsid w:val="00DC3BF4"/>
    <w:rsid w:val="00DC5273"/>
    <w:rsid w:val="00DC5772"/>
    <w:rsid w:val="00DC57C9"/>
    <w:rsid w:val="00DD2D3B"/>
    <w:rsid w:val="00DD3A62"/>
    <w:rsid w:val="00DD45AA"/>
    <w:rsid w:val="00DD5F68"/>
    <w:rsid w:val="00DD64C8"/>
    <w:rsid w:val="00DE0AFA"/>
    <w:rsid w:val="00DE0BAA"/>
    <w:rsid w:val="00DE4729"/>
    <w:rsid w:val="00DE4DDA"/>
    <w:rsid w:val="00DE70D1"/>
    <w:rsid w:val="00DE7498"/>
    <w:rsid w:val="00DF0CEF"/>
    <w:rsid w:val="00DF197E"/>
    <w:rsid w:val="00DF44AE"/>
    <w:rsid w:val="00DF4AC4"/>
    <w:rsid w:val="00DF4D16"/>
    <w:rsid w:val="00DF5B64"/>
    <w:rsid w:val="00DF63D8"/>
    <w:rsid w:val="00E00202"/>
    <w:rsid w:val="00E04841"/>
    <w:rsid w:val="00E0612A"/>
    <w:rsid w:val="00E06BCA"/>
    <w:rsid w:val="00E12719"/>
    <w:rsid w:val="00E13A4B"/>
    <w:rsid w:val="00E1411C"/>
    <w:rsid w:val="00E21A94"/>
    <w:rsid w:val="00E22125"/>
    <w:rsid w:val="00E30006"/>
    <w:rsid w:val="00E360C2"/>
    <w:rsid w:val="00E43E42"/>
    <w:rsid w:val="00E53D93"/>
    <w:rsid w:val="00E5430A"/>
    <w:rsid w:val="00E54775"/>
    <w:rsid w:val="00E55DC0"/>
    <w:rsid w:val="00E55EEE"/>
    <w:rsid w:val="00E6066B"/>
    <w:rsid w:val="00E60A2B"/>
    <w:rsid w:val="00E62858"/>
    <w:rsid w:val="00E65E54"/>
    <w:rsid w:val="00E67715"/>
    <w:rsid w:val="00E67AB8"/>
    <w:rsid w:val="00E7488C"/>
    <w:rsid w:val="00E75564"/>
    <w:rsid w:val="00E778B7"/>
    <w:rsid w:val="00E802AC"/>
    <w:rsid w:val="00E8159D"/>
    <w:rsid w:val="00E83188"/>
    <w:rsid w:val="00E83C23"/>
    <w:rsid w:val="00E863E8"/>
    <w:rsid w:val="00E923BF"/>
    <w:rsid w:val="00E95717"/>
    <w:rsid w:val="00E95850"/>
    <w:rsid w:val="00E97011"/>
    <w:rsid w:val="00EA1607"/>
    <w:rsid w:val="00EA43F4"/>
    <w:rsid w:val="00EA5ADF"/>
    <w:rsid w:val="00EA7BCC"/>
    <w:rsid w:val="00EB2E61"/>
    <w:rsid w:val="00EB43FE"/>
    <w:rsid w:val="00EB4EBE"/>
    <w:rsid w:val="00EB5323"/>
    <w:rsid w:val="00EB5882"/>
    <w:rsid w:val="00EC419D"/>
    <w:rsid w:val="00EC761B"/>
    <w:rsid w:val="00ED016C"/>
    <w:rsid w:val="00ED15B4"/>
    <w:rsid w:val="00ED1E7C"/>
    <w:rsid w:val="00ED224A"/>
    <w:rsid w:val="00ED2ABB"/>
    <w:rsid w:val="00ED2AE5"/>
    <w:rsid w:val="00ED3664"/>
    <w:rsid w:val="00ED3E43"/>
    <w:rsid w:val="00ED589A"/>
    <w:rsid w:val="00ED6C1B"/>
    <w:rsid w:val="00ED6FE9"/>
    <w:rsid w:val="00ED7C50"/>
    <w:rsid w:val="00EE1DFA"/>
    <w:rsid w:val="00EF08A6"/>
    <w:rsid w:val="00EF6736"/>
    <w:rsid w:val="00EF7910"/>
    <w:rsid w:val="00F01506"/>
    <w:rsid w:val="00F02B0E"/>
    <w:rsid w:val="00F10D8E"/>
    <w:rsid w:val="00F11DD6"/>
    <w:rsid w:val="00F149C3"/>
    <w:rsid w:val="00F22E9C"/>
    <w:rsid w:val="00F24ECD"/>
    <w:rsid w:val="00F27553"/>
    <w:rsid w:val="00F3340D"/>
    <w:rsid w:val="00F334AD"/>
    <w:rsid w:val="00F34955"/>
    <w:rsid w:val="00F374DA"/>
    <w:rsid w:val="00F40027"/>
    <w:rsid w:val="00F40D62"/>
    <w:rsid w:val="00F47FF0"/>
    <w:rsid w:val="00F50645"/>
    <w:rsid w:val="00F509E6"/>
    <w:rsid w:val="00F553EC"/>
    <w:rsid w:val="00F55612"/>
    <w:rsid w:val="00F5615C"/>
    <w:rsid w:val="00F60261"/>
    <w:rsid w:val="00F62DE0"/>
    <w:rsid w:val="00F63187"/>
    <w:rsid w:val="00F646A8"/>
    <w:rsid w:val="00F64E39"/>
    <w:rsid w:val="00F666FD"/>
    <w:rsid w:val="00F71190"/>
    <w:rsid w:val="00F71234"/>
    <w:rsid w:val="00F71E3E"/>
    <w:rsid w:val="00F7252C"/>
    <w:rsid w:val="00F77B91"/>
    <w:rsid w:val="00F815FF"/>
    <w:rsid w:val="00F83359"/>
    <w:rsid w:val="00F86AFE"/>
    <w:rsid w:val="00F929BB"/>
    <w:rsid w:val="00F973CF"/>
    <w:rsid w:val="00F979D0"/>
    <w:rsid w:val="00FA08A3"/>
    <w:rsid w:val="00FA401D"/>
    <w:rsid w:val="00FA4FF2"/>
    <w:rsid w:val="00FA647B"/>
    <w:rsid w:val="00FB1A82"/>
    <w:rsid w:val="00FB2F24"/>
    <w:rsid w:val="00FB40AF"/>
    <w:rsid w:val="00FB5640"/>
    <w:rsid w:val="00FB5D9C"/>
    <w:rsid w:val="00FB6A11"/>
    <w:rsid w:val="00FB6EED"/>
    <w:rsid w:val="00FC38FF"/>
    <w:rsid w:val="00FD055A"/>
    <w:rsid w:val="00FD6155"/>
    <w:rsid w:val="00FD61B0"/>
    <w:rsid w:val="00FD64D9"/>
    <w:rsid w:val="00FD7B80"/>
    <w:rsid w:val="00FE3A0C"/>
    <w:rsid w:val="00FF0E01"/>
    <w:rsid w:val="00FF2A1F"/>
    <w:rsid w:val="04CF4CCC"/>
    <w:rsid w:val="05EA4BBF"/>
    <w:rsid w:val="075E19C1"/>
    <w:rsid w:val="0B811759"/>
    <w:rsid w:val="16C97F94"/>
    <w:rsid w:val="1C7F2B5A"/>
    <w:rsid w:val="1EFA2824"/>
    <w:rsid w:val="1F2117BD"/>
    <w:rsid w:val="28C63CDA"/>
    <w:rsid w:val="2C750F65"/>
    <w:rsid w:val="2D8D3BAD"/>
    <w:rsid w:val="358520E7"/>
    <w:rsid w:val="38ED1551"/>
    <w:rsid w:val="40576A77"/>
    <w:rsid w:val="40CE74B5"/>
    <w:rsid w:val="41934AB6"/>
    <w:rsid w:val="441F392F"/>
    <w:rsid w:val="49F53B04"/>
    <w:rsid w:val="4C682B0E"/>
    <w:rsid w:val="4CED4D9D"/>
    <w:rsid w:val="4EDA3343"/>
    <w:rsid w:val="51C252AD"/>
    <w:rsid w:val="58145053"/>
    <w:rsid w:val="62AD7092"/>
    <w:rsid w:val="63AA0299"/>
    <w:rsid w:val="69DB3E20"/>
    <w:rsid w:val="6E1C20BC"/>
    <w:rsid w:val="6F66151F"/>
    <w:rsid w:val="71AC03EA"/>
    <w:rsid w:val="72941CEF"/>
    <w:rsid w:val="7E6A1ABF"/>
    <w:rsid w:val="7EAC4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E8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uiPriority w:val="99"/>
    <w:unhideWhenUsed/>
    <w:qFormat/>
    <w:rsid w:val="00B84E80"/>
    <w:rPr>
      <w:b/>
      <w:bCs/>
    </w:rPr>
  </w:style>
  <w:style w:type="paragraph" w:styleId="a4">
    <w:name w:val="annotation text"/>
    <w:basedOn w:val="a"/>
    <w:uiPriority w:val="99"/>
    <w:unhideWhenUsed/>
    <w:rsid w:val="00B84E80"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uiPriority w:val="99"/>
    <w:unhideWhenUsed/>
    <w:qFormat/>
    <w:rsid w:val="00B84E8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footer"/>
    <w:basedOn w:val="a"/>
    <w:rsid w:val="00CD0092"/>
  </w:style>
  <w:style w:type="paragraph" w:styleId="a7">
    <w:name w:val="header"/>
    <w:basedOn w:val="a"/>
    <w:link w:val="Char"/>
    <w:uiPriority w:val="99"/>
    <w:unhideWhenUsed/>
    <w:qFormat/>
    <w:rsid w:val="00012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0120F3"/>
    <w:rPr>
      <w:sz w:val="18"/>
      <w:szCs w:val="18"/>
    </w:rPr>
  </w:style>
  <w:style w:type="paragraph" w:styleId="a8">
    <w:name w:val="List Paragraph"/>
    <w:basedOn w:val="a"/>
    <w:uiPriority w:val="99"/>
    <w:rsid w:val="008564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2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6044836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baike.baidu.com/view/6044836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27C51-68AF-4FF4-A620-BEF9D239E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1892</TotalTime>
  <Pages>9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helen-hy.wang</dc:creator>
  <cp:lastModifiedBy>michuanjun</cp:lastModifiedBy>
  <cp:revision>30</cp:revision>
  <cp:lastPrinted>2017-06-09T08:13:00Z</cp:lastPrinted>
  <dcterms:created xsi:type="dcterms:W3CDTF">2017-04-24T17:08:00Z</dcterms:created>
  <dcterms:modified xsi:type="dcterms:W3CDTF">2017-06-30T08:32:00Z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